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74256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第36届中国新闻奖山东</w:t>
      </w:r>
      <w:r>
        <w:rPr>
          <w:rFonts w:hint="eastAsia"/>
          <w:lang w:eastAsia="zh-CN"/>
        </w:rPr>
        <w:t>推荐</w:t>
      </w:r>
      <w:r>
        <w:rPr>
          <w:rFonts w:hint="eastAsia"/>
        </w:rPr>
        <w:t>作品公示</w:t>
      </w:r>
    </w:p>
    <w:p w14:paraId="697FB181">
      <w:pPr>
        <w:rPr>
          <w:rFonts w:hint="eastAsia"/>
          <w:sz w:val="28"/>
          <w:szCs w:val="28"/>
        </w:rPr>
      </w:pPr>
    </w:p>
    <w:p w14:paraId="1234FE84"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根据</w:t>
      </w:r>
      <w:r>
        <w:rPr>
          <w:rFonts w:hint="eastAsia"/>
          <w:sz w:val="28"/>
          <w:szCs w:val="28"/>
          <w:lang w:eastAsia="zh-CN"/>
        </w:rPr>
        <w:t>中国记协</w:t>
      </w:r>
      <w:r>
        <w:rPr>
          <w:rFonts w:hint="eastAsia"/>
          <w:sz w:val="28"/>
          <w:szCs w:val="28"/>
        </w:rPr>
        <w:t>《中国新闻奖评选办法》和《第36届中国新闻奖参评作品报送通知》要求，现对山东记协推荐参评第36届中国新闻奖</w:t>
      </w:r>
      <w:r>
        <w:rPr>
          <w:rFonts w:hint="eastAsia"/>
          <w:sz w:val="28"/>
          <w:szCs w:val="28"/>
          <w:lang w:val="en-US" w:eastAsia="zh-CN"/>
        </w:rPr>
        <w:t>定评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件作品予以公示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见附件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。公示期为5月8日至5月13日，共5个工作日。公示期间如有异议，可通过电话或邮件方式反映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电话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0531-85196067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邮箱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shengjixie@163.com</w:t>
      </w:r>
      <w:r>
        <w:rPr>
          <w:rFonts w:hint="eastAsia"/>
          <w:sz w:val="28"/>
          <w:szCs w:val="28"/>
          <w:lang w:eastAsia="zh-CN"/>
        </w:rPr>
        <w:t>。</w:t>
      </w:r>
    </w:p>
    <w:p w14:paraId="68913AC5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</w:t>
      </w:r>
    </w:p>
    <w:p w14:paraId="2841241E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</w:rPr>
        <w:t>山东省新闻工作者协会</w:t>
      </w:r>
    </w:p>
    <w:p w14:paraId="5B9E041D">
      <w:pPr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     </w:t>
      </w:r>
      <w:r>
        <w:rPr>
          <w:rFonts w:hint="eastAsia"/>
          <w:b/>
          <w:bCs/>
          <w:sz w:val="28"/>
          <w:szCs w:val="28"/>
        </w:rPr>
        <w:t>2026年5月8日</w:t>
      </w:r>
    </w:p>
    <w:p w14:paraId="4CED185E">
      <w:pPr>
        <w:jc w:val="both"/>
        <w:rPr>
          <w:rFonts w:hint="eastAsia"/>
          <w:sz w:val="28"/>
          <w:szCs w:val="28"/>
        </w:rPr>
      </w:pPr>
    </w:p>
    <w:p w14:paraId="5502DB48">
      <w:pPr>
        <w:jc w:val="both"/>
        <w:rPr>
          <w:rFonts w:hint="eastAsia"/>
          <w:sz w:val="28"/>
          <w:szCs w:val="28"/>
        </w:rPr>
      </w:pPr>
    </w:p>
    <w:p w14:paraId="0361D21C">
      <w:pPr>
        <w:jc w:val="both"/>
        <w:rPr>
          <w:rFonts w:hint="eastAsia"/>
          <w:sz w:val="28"/>
          <w:szCs w:val="28"/>
        </w:rPr>
      </w:pPr>
    </w:p>
    <w:p w14:paraId="1C2F1297">
      <w:pPr>
        <w:jc w:val="both"/>
        <w:rPr>
          <w:rFonts w:hint="eastAsia"/>
          <w:sz w:val="28"/>
          <w:szCs w:val="28"/>
        </w:rPr>
      </w:pPr>
    </w:p>
    <w:p w14:paraId="677D79C8">
      <w:pPr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tbl>
      <w:tblPr>
        <w:tblStyle w:val="3"/>
        <w:tblW w:w="12444" w:type="dxa"/>
        <w:tblInd w:w="3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640"/>
        <w:gridCol w:w="1785"/>
        <w:gridCol w:w="2235"/>
        <w:gridCol w:w="1590"/>
        <w:gridCol w:w="1186"/>
      </w:tblGrid>
      <w:tr w14:paraId="0B295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310" w:hRule="atLeast"/>
        </w:trPr>
        <w:tc>
          <w:tcPr>
            <w:tcW w:w="124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第36届中国新闻奖山东推荐作品目录</w:t>
            </w:r>
          </w:p>
        </w:tc>
      </w:tr>
      <w:tr w14:paraId="5F7A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作品标题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8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参评项目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字数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（时长）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8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原创单位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18401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4B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D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碳排放大省变全国最大“卖碳翁”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C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B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大众日报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</w:t>
            </w:r>
          </w:p>
        </w:tc>
      </w:tr>
      <w:tr w14:paraId="1AC7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14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BE86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“十八线”县城民企拿下欧洲企业“压箱底”订单：“现在是中国制造最好的时机”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3943字/5分05秒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0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大众日报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</w:t>
            </w:r>
          </w:p>
        </w:tc>
      </w:tr>
      <w:tr w14:paraId="67F9A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C6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88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他倾尽全部积蓄，从美国拍回一批消失</w:t>
            </w:r>
            <w:r>
              <w:rPr>
                <w:rStyle w:val="6"/>
                <w:rFonts w:eastAsia="宋体"/>
                <w:lang w:val="en-US" w:eastAsia="zh-CN" w:bidi="ar"/>
              </w:rPr>
              <w:t>80</w:t>
            </w:r>
            <w:r>
              <w:rPr>
                <w:rStyle w:val="5"/>
                <w:lang w:val="en-US" w:eastAsia="zh-CN" w:bidi="ar"/>
              </w:rPr>
              <w:t>年的东京审判档案，将西方自己认证的历史交还世界审视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E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1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大众日报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</w:t>
            </w:r>
          </w:p>
        </w:tc>
      </w:tr>
      <w:tr w14:paraId="2F61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E2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B2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3000</w:t>
            </w:r>
            <w:r>
              <w:rPr>
                <w:rStyle w:val="5"/>
                <w:lang w:val="en-US" w:eastAsia="zh-CN" w:bidi="ar"/>
              </w:rPr>
              <w:t>万亩盐碱地用上山东“治碱方”（含视频作品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破“碱”—盐碱地改良世界性难题的中国解法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1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重大主题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2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大众日报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</w:t>
            </w:r>
          </w:p>
        </w:tc>
      </w:tr>
      <w:tr w14:paraId="6D89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AF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8B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让曹洼“喘口气”，留住大集烟火气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5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短视频新闻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2分44秒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3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大众日报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</w:t>
            </w:r>
          </w:p>
        </w:tc>
      </w:tr>
      <w:tr w14:paraId="1E6F7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C8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77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科幻成真！济南让无人机听“意念”指挥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A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E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济南日报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报纸</w:t>
            </w:r>
          </w:p>
        </w:tc>
      </w:tr>
      <w:tr w14:paraId="0B124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47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B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“匠心”，托举起活力日盛的青岛！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A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3906字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B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青岛日报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报纸</w:t>
            </w:r>
          </w:p>
        </w:tc>
      </w:tr>
      <w:tr w14:paraId="40DC6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1C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3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开辟新赛道　培育增长极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——</w:t>
            </w:r>
            <w:r>
              <w:rPr>
                <w:rStyle w:val="5"/>
                <w:lang w:val="en-US" w:eastAsia="zh-CN" w:bidi="ar"/>
              </w:rPr>
              <w:t>大众报业集团组建山东数字文化集团的架构与思考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E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新闻研究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6918字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F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大众日报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</w:t>
            </w:r>
          </w:p>
        </w:tc>
      </w:tr>
      <w:tr w14:paraId="12E6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3B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3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戎装照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7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新闻纪录片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C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山东广播电视台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</w:t>
            </w:r>
          </w:p>
        </w:tc>
      </w:tr>
      <w:tr w14:paraId="7784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AB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A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熟驴肉里露“马脚”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D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舆论监督报道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11分02秒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6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山东广播电视台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</w:t>
            </w:r>
          </w:p>
        </w:tc>
      </w:tr>
      <w:tr w14:paraId="5E83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87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2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《了不起的小草》——深入践行“两山”理念20周年系列报道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B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深度报道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1950字/5分05秒、1987字/5分28秒、1806字/4分58秒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3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山东广播电视台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</w:t>
            </w:r>
          </w:p>
        </w:tc>
      </w:tr>
      <w:tr w14:paraId="18B3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E0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C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跨越山海去修桥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4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15分00秒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6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山东广播电视台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</w:t>
            </w:r>
          </w:p>
        </w:tc>
      </w:tr>
      <w:tr w14:paraId="0222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C5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0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王洪玲秋收记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A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10分56秒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2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济南市广播电视台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</w:t>
            </w:r>
          </w:p>
        </w:tc>
      </w:tr>
      <w:tr w14:paraId="72EC4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BF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D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新能源汽车“赶船”记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B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12分37秒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5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青岛市广播电视台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</w:t>
            </w:r>
          </w:p>
        </w:tc>
      </w:tr>
      <w:tr w14:paraId="54AE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8A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E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首项家禽屠宰领域国际标准发布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中国方案成为世界标准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B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3分32秒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4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诸城市融媒体中心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</w:t>
            </w:r>
          </w:p>
        </w:tc>
      </w:tr>
    </w:tbl>
    <w:p w14:paraId="2F2B29DA">
      <w:pPr>
        <w:jc w:val="right"/>
        <w:rPr>
          <w:rFonts w:hint="eastAsia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92EF4"/>
    <w:rsid w:val="1D431202"/>
    <w:rsid w:val="597247E0"/>
    <w:rsid w:val="5FFD3B05"/>
    <w:rsid w:val="6282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71"/>
    <w:basedOn w:val="4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8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01"/>
    <w:basedOn w:val="4"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745</Words>
  <Characters>842</Characters>
  <Lines>0</Lines>
  <Paragraphs>0</Paragraphs>
  <TotalTime>15</TotalTime>
  <ScaleCrop>false</ScaleCrop>
  <LinksUpToDate>false</LinksUpToDate>
  <CharactersWithSpaces>847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2026-05-07T04:55:00Z</dcterms:created>
  <dc:creator>HUAWEI</dc:creator>
  <cp:lastModifiedBy>期刊321</cp:lastModifiedBy>
  <cp:lastPrinted>2026-05-08T02:56:00Z</cp:lastPrinted>
  <dcterms:modified xsi:type="dcterms:W3CDTF">2026-05-08T08:35:33Z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eyJoZGlkIjoiMDE0ZjVlMjIwMDQ3MjU3YzZhNWNkZDc0YzBlMDNiYzQiLCJ1c2VySWQiOiIzOTQxMDI3MDEifQ==</vt:lpwstr>
  </property>
  <property fmtid="{D5CDD505-2E9C-101B-9397-08002B2CF9AE}" pid="4" name="ICV">
    <vt:lpwstr>36949D3FE6584A268A0D76FA2DBAC0A9_12</vt:lpwstr>
  </property>
</Properties>
</file>