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4014"/>
        <w:gridCol w:w="1043"/>
        <w:gridCol w:w="2295"/>
        <w:gridCol w:w="1125"/>
        <w:gridCol w:w="2490"/>
        <w:gridCol w:w="780"/>
        <w:gridCol w:w="1867"/>
        <w:gridCol w:w="844"/>
      </w:tblGrid>
      <w:tr w:rsidR="000A7F42">
        <w:trPr>
          <w:trHeight w:val="1003"/>
        </w:trPr>
        <w:tc>
          <w:tcPr>
            <w:tcW w:w="15120" w:type="dxa"/>
            <w:gridSpan w:val="9"/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color w:val="000000"/>
                <w:kern w:val="0"/>
                <w:sz w:val="48"/>
                <w:szCs w:val="48"/>
                <w:lang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201</w:t>
            </w:r>
            <w:r>
              <w:rPr>
                <w:rFonts w:ascii="宋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7</w:t>
            </w:r>
            <w:bookmarkStart w:id="0" w:name="_GoBack"/>
            <w:bookmarkEnd w:id="0"/>
            <w:r>
              <w:rPr>
                <w:rFonts w:ascii="宋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年度山东新闻</w:t>
            </w:r>
            <w:proofErr w:type="gramStart"/>
            <w:r>
              <w:rPr>
                <w:rFonts w:ascii="宋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奖专业</w:t>
            </w:r>
            <w:proofErr w:type="gramEnd"/>
            <w:r>
              <w:rPr>
                <w:rFonts w:ascii="宋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报刊作品获奖目录</w:t>
            </w:r>
          </w:p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（共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</w:rPr>
              <w:t>件）</w:t>
            </w:r>
          </w:p>
        </w:tc>
      </w:tr>
      <w:tr w:rsidR="000A7F42">
        <w:trPr>
          <w:trHeight w:val="7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体裁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作者（主创人员）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编辑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刊播单位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字数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</w:rPr>
              <w:t>刊播日期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A7F42">
        <w:trPr>
          <w:trHeight w:val="740"/>
        </w:trPr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一等奖（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件）</w:t>
            </w: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Pr="000D587A" w:rsidRDefault="00B85E0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“数据跑路”将取代“群众跑腿”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消息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Pr="000D587A" w:rsidRDefault="00B85E0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吴淑娟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Pr="000D587A" w:rsidRDefault="00B85E0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  <w:proofErr w:type="gramStart"/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李师全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Pr="000D587A" w:rsidRDefault="00B85E0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经济导报社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Pr="000D587A" w:rsidRDefault="00B85E0D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Pr="000D587A" w:rsidRDefault="00B85E0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sz w:val="22"/>
                <w:szCs w:val="22"/>
              </w:rPr>
            </w:pP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2017</w:t>
            </w: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年</w:t>
            </w: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6</w:t>
            </w: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月</w:t>
            </w: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28</w:t>
            </w:r>
            <w:r w:rsidRPr="000D587A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赤诚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之心铸警魂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——追记乳山市公安局特巡警一大队原教导员王伟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邢华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《党员干部之友》杂志社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二等奖（</w:t>
            </w: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件）</w:t>
            </w: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从一百亿到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一万亿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评论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胡宏业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孙梦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《商周刊》社有限公司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丝绸之路上的“山东图景”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小惠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郭蓓蓓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《走向世界》杂志社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2688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抓住“牛鼻子”实现新跨越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王立群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张媛媛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山东画报社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“这两个小时，我们铭记于心！”——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名住鲁全国政协委员回忆同习近平总书记联组讨论场景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朱洪升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郭晨曦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proofErr w:type="gramStart"/>
            <w:r>
              <w:rPr>
                <w:rStyle w:val="font111"/>
                <w:rFonts w:hint="default"/>
              </w:rPr>
              <w:t>吴钦景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《联合日报》社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菜田里的“守望者”——记莱芜市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城区明利特色蔬菜种植专业合作社原党支部书记、理事长陈明利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张潇扬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宋爱萍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《支部生活》杂志社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创造合适学生的教育——东营市东营区第三中学适性课程建设透视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卢华清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季俊昌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山东教育社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15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42" w:rsidRDefault="00B85E0D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lastRenderedPageBreak/>
              <w:t>三等奖（</w:t>
            </w: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黑体" w:eastAsia="黑体" w:hAnsi="黑体" w:cs="黑体" w:hint="eastAsia"/>
                <w:b/>
                <w:color w:val="000000"/>
                <w:sz w:val="28"/>
                <w:szCs w:val="28"/>
              </w:rPr>
              <w:t>件）</w:t>
            </w: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求木之长者必固其根本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评论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姜波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曹守新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婧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领导科学报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1392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以昂扬精神和奋进姿态迎接党的十九大胜利召开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评论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秀慧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华伟丽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《支部生活》杂志社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山东省农科院两项新技术开创苹果省力化栽培新模式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马广领</w:t>
            </w:r>
            <w:proofErr w:type="gramEnd"/>
            <w:r>
              <w:rPr>
                <w:rStyle w:val="font91"/>
                <w:rFonts w:eastAsia="仿宋_GB2312"/>
              </w:rPr>
              <w:t xml:space="preserve">  </w:t>
            </w:r>
            <w:r>
              <w:rPr>
                <w:rStyle w:val="font12"/>
                <w:rFonts w:hint="default"/>
              </w:rPr>
              <w:t>刘观浦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佟欣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《山东科技报》社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1786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7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高速路变身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“太阳能充电宝”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初磊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张淑玲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经济导报社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一名环卫工“违规”遭辞退引发的思考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张玉珏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马腾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丁秀胤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李绿林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《山东工人报》社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流浪女“春莲”和她住了七年的家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耿强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宋吉男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浩一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人口健康报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青岛港：三年一剑锻造“大国重器”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黄伟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殷宝刚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孙小伟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font111"/>
                <w:rFonts w:hint="default"/>
              </w:rPr>
              <w:t xml:space="preserve">    </w:t>
            </w:r>
            <w:proofErr w:type="gramStart"/>
            <w:r>
              <w:rPr>
                <w:rStyle w:val="font111"/>
                <w:rFonts w:hint="default"/>
              </w:rPr>
              <w:t>李旭超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青岛财经日报社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市场复苏，白酒分化加剧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杨孟涵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华夏酒报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别小看了这犄角旮旯的闲散地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通讯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白林红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山东农业知识杂志社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0A7F42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绿色发展在路上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</w:rPr>
              <w:t>系列报道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巩欣帅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</w:p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闫靓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《金桥》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1853   1946  1809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B85E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F42" w:rsidRDefault="000A7F42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</w:tbl>
    <w:p w:rsidR="000A7F42" w:rsidRDefault="000A7F42"/>
    <w:sectPr w:rsidR="000A7F42" w:rsidSect="000A7F4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0D" w:rsidRDefault="00B85E0D" w:rsidP="000D587A">
      <w:r>
        <w:separator/>
      </w:r>
    </w:p>
  </w:endnote>
  <w:endnote w:type="continuationSeparator" w:id="0">
    <w:p w:rsidR="00B85E0D" w:rsidRDefault="00B85E0D" w:rsidP="000D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0D" w:rsidRDefault="00B85E0D" w:rsidP="000D587A">
      <w:r>
        <w:separator/>
      </w:r>
    </w:p>
  </w:footnote>
  <w:footnote w:type="continuationSeparator" w:id="0">
    <w:p w:rsidR="00B85E0D" w:rsidRDefault="00B85E0D" w:rsidP="000D5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647782"/>
    <w:rsid w:val="000726DB"/>
    <w:rsid w:val="000A7F42"/>
    <w:rsid w:val="000D587A"/>
    <w:rsid w:val="00304F87"/>
    <w:rsid w:val="0045716B"/>
    <w:rsid w:val="00B85E0D"/>
    <w:rsid w:val="11647782"/>
    <w:rsid w:val="1CFE3769"/>
    <w:rsid w:val="1DAB2965"/>
    <w:rsid w:val="1E300A4F"/>
    <w:rsid w:val="2A422977"/>
    <w:rsid w:val="5CB85763"/>
    <w:rsid w:val="6839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F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7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91">
    <w:name w:val="font91"/>
    <w:basedOn w:val="a0"/>
    <w:qFormat/>
    <w:rsid w:val="000A7F42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sid w:val="000A7F4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sid w:val="000A7F4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0A7F4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A7F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张小黑</dc:creator>
  <cp:lastModifiedBy>lenovo</cp:lastModifiedBy>
  <cp:revision>3</cp:revision>
  <cp:lastPrinted>2018-04-20T06:20:00Z</cp:lastPrinted>
  <dcterms:created xsi:type="dcterms:W3CDTF">2018-04-20T02:21:00Z</dcterms:created>
  <dcterms:modified xsi:type="dcterms:W3CDTF">2018-05-14T03:18:00Z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