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仿宋"/>
          <w:b/>
          <w:bCs/>
          <w:color w:val="000000"/>
          <w:kern w:val="0"/>
          <w:sz w:val="28"/>
          <w:szCs w:val="28"/>
          <w:lang w:val="zh-CN"/>
        </w:rPr>
        <w:t>附件</w:t>
      </w:r>
      <w:r>
        <w:rPr>
          <w:rFonts w:ascii="楷体" w:hAnsi="楷体" w:eastAsia="楷体" w:cs="仿宋"/>
          <w:b/>
          <w:bCs/>
          <w:color w:val="000000"/>
          <w:kern w:val="0"/>
          <w:sz w:val="28"/>
          <w:szCs w:val="28"/>
          <w:lang w:val="zh-CN"/>
        </w:rPr>
        <w:t>2</w:t>
      </w:r>
    </w:p>
    <w:p>
      <w:pPr>
        <w:autoSpaceDE w:val="0"/>
        <w:autoSpaceDN w:val="0"/>
        <w:adjustRightInd w:val="0"/>
        <w:spacing w:after="120" w:afterLines="50"/>
        <w:jc w:val="center"/>
        <w:rPr>
          <w:rFonts w:ascii="华文中宋" w:hAnsi="华文中宋" w:eastAsia="华文中宋" w:cs="Calibri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  <w:lang w:val="zh-CN"/>
        </w:rPr>
        <w:t>中国新闻奖报纸、通讯社新闻专栏参评作品推荐表</w:t>
      </w:r>
    </w:p>
    <w:tbl>
      <w:tblPr>
        <w:tblStyle w:val="3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427"/>
        <w:gridCol w:w="415"/>
        <w:gridCol w:w="437"/>
        <w:gridCol w:w="1277"/>
        <w:gridCol w:w="3"/>
        <w:gridCol w:w="865"/>
        <w:gridCol w:w="554"/>
        <w:gridCol w:w="230"/>
        <w:gridCol w:w="748"/>
        <w:gridCol w:w="4"/>
        <w:gridCol w:w="404"/>
        <w:gridCol w:w="878"/>
        <w:gridCol w:w="9"/>
        <w:gridCol w:w="166"/>
        <w:gridCol w:w="544"/>
        <w:gridCol w:w="308"/>
        <w:gridCol w:w="12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栏目名称</w:t>
            </w:r>
          </w:p>
        </w:tc>
        <w:tc>
          <w:tcPr>
            <w:tcW w:w="29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昱见</w:t>
            </w:r>
          </w:p>
        </w:tc>
        <w:tc>
          <w:tcPr>
            <w:tcW w:w="15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创办日期</w:t>
            </w:r>
          </w:p>
        </w:tc>
        <w:tc>
          <w:tcPr>
            <w:tcW w:w="35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2016年10月13日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刊登周期</w:t>
            </w:r>
          </w:p>
        </w:tc>
        <w:tc>
          <w:tcPr>
            <w:tcW w:w="29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一周一期</w:t>
            </w: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刊登版面</w:t>
            </w:r>
          </w:p>
        </w:tc>
        <w:tc>
          <w:tcPr>
            <w:tcW w:w="14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A7、A8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语种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汉语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刊登单位</w:t>
            </w:r>
          </w:p>
        </w:tc>
        <w:tc>
          <w:tcPr>
            <w:tcW w:w="29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仿宋_GB2312" w:hAnsi="华文仿宋" w:eastAsia="仿宋_GB2312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齐鲁晚报</w:t>
            </w: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主创人员</w:t>
            </w:r>
          </w:p>
        </w:tc>
        <w:tc>
          <w:tcPr>
            <w:tcW w:w="35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王昱、闫杰、王晓莹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36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自荐作品所获奖项名称</w:t>
            </w:r>
          </w:p>
        </w:tc>
        <w:tc>
          <w:tcPr>
            <w:tcW w:w="598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专栏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简介</w:t>
            </w:r>
          </w:p>
        </w:tc>
        <w:tc>
          <w:tcPr>
            <w:tcW w:w="854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于地方报纸的国际新闻报道来说，想要寻求突破，就必须做到“新闻+1”，在人云亦云的日常国际新闻之外，多给读者提供一些有营养的东西。所谓“外行看热闹，内行看门道”，《昱见》就是这样一个引领读者看国际新闻门道的栏目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《昱见》自2016年10月13日开始推出，至今已持续一年多，固定在每周日的《齐鲁晚报》A7/A8版刊发，每篇2500字左右。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推荐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理由</w:t>
            </w:r>
          </w:p>
        </w:tc>
        <w:tc>
          <w:tcPr>
            <w:tcW w:w="854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</w:t>
            </w:r>
            <w:r>
              <w:rPr>
                <w:rFonts w:hint="eastAsia" w:ascii="宋体" w:hAnsi="宋体"/>
                <w:spacing w:val="-2"/>
                <w:sz w:val="24"/>
              </w:rPr>
              <w:t>专栏</w:t>
            </w:r>
            <w:r>
              <w:rPr>
                <w:rFonts w:hint="eastAsia" w:ascii="宋体" w:hAnsi="宋体"/>
                <w:sz w:val="24"/>
              </w:rPr>
              <w:t>以当周发生的国际新闻热点为由头，从世界历史中选取相关人物或事件为素材，用讲故事的方式，以幽默风趣的语言，在带给读者知识、开阔读者视野的同时，帮助读者换个角度理解当下的国际热点，并提出新颖、开脑洞而又不失逻辑性的前瞻性观点。</w:t>
            </w:r>
            <w:r>
              <w:rPr>
                <w:rFonts w:hint="eastAsia" w:ascii="宋体" w:hAnsi="宋体"/>
                <w:sz w:val="24"/>
                <w:lang w:eastAsia="zh-CN"/>
              </w:rPr>
              <w:t>特此予以推荐。</w:t>
            </w:r>
          </w:p>
          <w:p>
            <w:pPr>
              <w:ind w:firstLine="4200" w:firstLineChars="1500"/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561" w:firstLine="4146"/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201</w:t>
            </w:r>
            <w:r>
              <w:rPr>
                <w:rFonts w:hint="eastAsia"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8年</w:t>
            </w:r>
            <w:r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exac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初评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评语</w:t>
            </w:r>
          </w:p>
        </w:tc>
        <w:tc>
          <w:tcPr>
            <w:tcW w:w="854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中国新闻奖报纸、通讯社新闻专栏初评委员会在本栏内填报评语及推荐理由。由初评委员会主任签名确认并加盖初评单位公章。</w:t>
            </w:r>
          </w:p>
          <w:p>
            <w:pPr>
              <w:ind w:firstLine="4286" w:firstLineChars="1531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ind w:firstLine="4144" w:firstLineChars="1480"/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2018年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联系人(作者)</w:t>
            </w:r>
          </w:p>
        </w:tc>
        <w:tc>
          <w:tcPr>
            <w:tcW w:w="452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Cs w:val="21"/>
                <w:lang w:eastAsia="zh-CN"/>
              </w:rPr>
              <w:t>王昱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手机</w:t>
            </w:r>
          </w:p>
        </w:tc>
        <w:tc>
          <w:tcPr>
            <w:tcW w:w="230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ind w:firstLine="422" w:firstLineChars="200"/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>18754135806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电话</w:t>
            </w:r>
          </w:p>
        </w:tc>
        <w:tc>
          <w:tcPr>
            <w:tcW w:w="42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E-mail</w:t>
            </w:r>
          </w:p>
        </w:tc>
        <w:tc>
          <w:tcPr>
            <w:tcW w:w="31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>111wy@163.com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地址</w:t>
            </w:r>
          </w:p>
        </w:tc>
        <w:tc>
          <w:tcPr>
            <w:tcW w:w="53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邮编</w:t>
            </w:r>
          </w:p>
        </w:tc>
        <w:tc>
          <w:tcPr>
            <w:tcW w:w="22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shd w:val="clear" w:color="auto" w:fill="auto"/>
                <w:lang w:val="en-US" w:eastAsia="zh-CN"/>
              </w:rPr>
              <w:t>264001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1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仅限自荐</w:t>
            </w:r>
          </w:p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作品填写</w:t>
            </w: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推荐人姓名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单位及职称</w:t>
            </w:r>
          </w:p>
        </w:tc>
        <w:tc>
          <w:tcPr>
            <w:tcW w:w="22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电话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11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推荐人姓名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单位及职称</w:t>
            </w:r>
          </w:p>
        </w:tc>
        <w:tc>
          <w:tcPr>
            <w:tcW w:w="22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电话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11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80808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420" w:lineRule="exact"/>
        <w:rPr>
          <w:rFonts w:ascii="仿宋_GB2312" w:hAnsi="仿宋" w:eastAsia="仿宋_GB2312" w:cs="华文中宋"/>
          <w:sz w:val="24"/>
          <w:szCs w:val="24"/>
          <w:lang w:val="zh-CN"/>
        </w:rPr>
      </w:pPr>
      <w:r>
        <w:rPr>
          <w:rFonts w:hint="eastAsia" w:ascii="楷体" w:hAnsi="楷体" w:eastAsia="楷体"/>
          <w:sz w:val="24"/>
          <w:szCs w:val="24"/>
        </w:rPr>
        <w:t>此表可从中国记协网www.zgjx.cn下载，附在每件参评专栏前。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楷体" w:hAnsi="楷体" w:eastAsia="楷体" w:cs="仿宋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仿宋"/>
          <w:b/>
          <w:bCs/>
          <w:color w:val="000000"/>
          <w:kern w:val="0"/>
          <w:sz w:val="28"/>
          <w:szCs w:val="28"/>
          <w:lang w:val="zh-CN"/>
        </w:rPr>
        <w:t>附件</w:t>
      </w:r>
      <w:r>
        <w:rPr>
          <w:rFonts w:ascii="楷体" w:hAnsi="楷体" w:eastAsia="楷体" w:cs="仿宋"/>
          <w:b/>
          <w:bCs/>
          <w:color w:val="000000"/>
          <w:kern w:val="0"/>
          <w:sz w:val="28"/>
          <w:szCs w:val="28"/>
          <w:lang w:val="zh-CN"/>
        </w:rPr>
        <w:t>3</w:t>
      </w:r>
    </w:p>
    <w:p>
      <w:pPr>
        <w:autoSpaceDE w:val="0"/>
        <w:autoSpaceDN w:val="0"/>
        <w:adjustRightInd w:val="0"/>
        <w:spacing w:after="120" w:afterLines="50"/>
        <w:jc w:val="center"/>
        <w:rPr>
          <w:rFonts w:ascii="华文中宋" w:hAnsi="华文中宋" w:eastAsia="华文中宋" w:cs="黑体"/>
          <w:sz w:val="36"/>
          <w:szCs w:val="36"/>
          <w:lang w:val="zh-CN"/>
        </w:rPr>
      </w:pPr>
      <w:r>
        <w:rPr>
          <w:rFonts w:hint="eastAsia" w:ascii="华文中宋" w:hAnsi="华文中宋" w:eastAsia="华文中宋" w:cs="黑体"/>
          <w:sz w:val="36"/>
          <w:szCs w:val="36"/>
          <w:lang w:val="zh-CN"/>
        </w:rPr>
        <w:t>中国新闻奖报纸、通讯社新闻专栏代表作基本情况</w:t>
      </w:r>
    </w:p>
    <w:tbl>
      <w:tblPr>
        <w:tblStyle w:val="3"/>
        <w:tblW w:w="93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3"/>
        <w:gridCol w:w="7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作品标题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是谁吹散了日本漫天的霾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发表日期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2017年1月8日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评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年初，一场特大型雾霾席卷了中国的华北大地，空气质量、环境问题再次成为公众关注的热点。本文以日本现状作为切口，梳理日本现代历史上环境治理的历程，生动地展示了这段历史上惊心动魄而又耐人寻味的多方博弈过程，读来令人掩卷深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编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both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本文的写作来源于作者的一段亲身经历，雾霾发生时，作者正在日本旅行，因雾霾封锁华北所有机场而在日本机场滞留。滞留期间，作者利用自己的日语优势积极交流、采访，构思形成了本文，回国后又翻阅大量材料对内容进行了填充，最终形成了见报稿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效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果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被新浪、腾讯等多家网站及今日头条、一点资讯等客户端转载，受到了读者的好评，产生了良好的传播效果。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20" w:lineRule="exact"/>
      </w:pPr>
      <w:r>
        <w:rPr>
          <w:rFonts w:hint="eastAsia" w:ascii="楷体" w:hAnsi="楷体" w:eastAsia="楷体"/>
          <w:sz w:val="28"/>
        </w:rPr>
        <w:t>此表可从中国记协网www.zgjx.cn下载，上、下半年代表作前各附</w:t>
      </w:r>
      <w:r>
        <w:rPr>
          <w:rFonts w:ascii="楷体" w:hAnsi="楷体" w:eastAsia="楷体"/>
          <w:sz w:val="28"/>
        </w:rPr>
        <w:t>1</w:t>
      </w:r>
      <w:r>
        <w:rPr>
          <w:rFonts w:hint="eastAsia" w:ascii="楷体" w:hAnsi="楷体" w:eastAsia="楷体"/>
          <w:sz w:val="28"/>
        </w:rPr>
        <w:t>张。</w:t>
      </w:r>
    </w:p>
    <w:p/>
    <w:p/>
    <w:p/>
    <w:p/>
    <w:p/>
    <w:p/>
    <w:p>
      <w:pPr>
        <w:autoSpaceDE w:val="0"/>
        <w:autoSpaceDN w:val="0"/>
        <w:adjustRightInd w:val="0"/>
        <w:spacing w:line="560" w:lineRule="exact"/>
        <w:jc w:val="left"/>
        <w:rPr>
          <w:rFonts w:ascii="楷体" w:hAnsi="楷体" w:eastAsia="楷体" w:cs="仿宋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仿宋"/>
          <w:b/>
          <w:bCs/>
          <w:color w:val="000000"/>
          <w:kern w:val="0"/>
          <w:sz w:val="28"/>
          <w:szCs w:val="28"/>
          <w:lang w:val="zh-CN"/>
        </w:rPr>
        <w:t>附件</w:t>
      </w:r>
      <w:r>
        <w:rPr>
          <w:rFonts w:ascii="楷体" w:hAnsi="楷体" w:eastAsia="楷体" w:cs="仿宋"/>
          <w:b/>
          <w:bCs/>
          <w:color w:val="000000"/>
          <w:kern w:val="0"/>
          <w:sz w:val="28"/>
          <w:szCs w:val="28"/>
          <w:lang w:val="zh-CN"/>
        </w:rPr>
        <w:t>3</w:t>
      </w:r>
    </w:p>
    <w:p>
      <w:pPr>
        <w:autoSpaceDE w:val="0"/>
        <w:autoSpaceDN w:val="0"/>
        <w:adjustRightInd w:val="0"/>
        <w:spacing w:after="120" w:afterLines="50"/>
        <w:jc w:val="center"/>
        <w:rPr>
          <w:rFonts w:ascii="华文中宋" w:hAnsi="华文中宋" w:eastAsia="华文中宋" w:cs="黑体"/>
          <w:sz w:val="36"/>
          <w:szCs w:val="36"/>
          <w:lang w:val="zh-CN"/>
        </w:rPr>
      </w:pPr>
      <w:r>
        <w:rPr>
          <w:rFonts w:hint="eastAsia" w:ascii="华文中宋" w:hAnsi="华文中宋" w:eastAsia="华文中宋" w:cs="黑体"/>
          <w:sz w:val="36"/>
          <w:szCs w:val="36"/>
          <w:lang w:val="zh-CN"/>
        </w:rPr>
        <w:t>中国新闻奖报纸、通讯社新闻专栏代表作基本情况</w:t>
      </w:r>
    </w:p>
    <w:tbl>
      <w:tblPr>
        <w:tblStyle w:val="3"/>
        <w:tblW w:w="93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3"/>
        <w:gridCol w:w="7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作品标题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特朗普“重返月球”背后的心机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发表日期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2017年12月17日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评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2017年12月11日，美国总统特朗普正式宣布美国宇航员将重返月球，最终目标是登陆火星。消息传出后，引发了人们对“太空竞赛”是否重来的讨论。此轮太空竞赛与上一轮究竟有何不同？本文通过破解美国近年来的“心机”转换，提出一个新奇观点:此轮太空竞赛，其实是美国高层“蓄谋已久”的一个“大招”。它注定将比上一轮竞赛更激烈、更有活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编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both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为了独辟蹊径写好这篇稿件，在写作之前，笔者阅读和搜集了大量相关史料。并在外刊中发现了特朗普与幕僚金里奇互动中的玄机。文章刊发后不久，马斯克的“猎鹰重型”火箭发射，再次震惊了世界。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效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果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文章刊出后在今日头条、一点资讯等客户端、微信等平台上获得了广泛转载，获得较高的点击率，产生了良好的传播效果。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20" w:lineRule="exact"/>
      </w:pPr>
      <w:r>
        <w:rPr>
          <w:rFonts w:hint="eastAsia" w:ascii="楷体" w:hAnsi="楷体" w:eastAsia="楷体"/>
          <w:sz w:val="28"/>
        </w:rPr>
        <w:t>此表可从中国记协网www.zgjx.cn下载，上、下半年代表作前各附</w:t>
      </w:r>
      <w:r>
        <w:rPr>
          <w:rFonts w:ascii="楷体" w:hAnsi="楷体" w:eastAsia="楷体"/>
          <w:sz w:val="28"/>
        </w:rPr>
        <w:t>1</w:t>
      </w:r>
      <w:r>
        <w:rPr>
          <w:rFonts w:hint="eastAsia" w:ascii="楷体" w:hAnsi="楷体" w:eastAsia="楷体"/>
          <w:sz w:val="28"/>
        </w:rPr>
        <w:t>张。</w:t>
      </w:r>
    </w:p>
    <w:p/>
    <w:p/>
    <w:p/>
    <w:p/>
    <w:p/>
    <w:p>
      <w:pPr>
        <w:spacing w:line="600" w:lineRule="exac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pacing w:val="-8"/>
          <w:sz w:val="36"/>
          <w:szCs w:val="36"/>
        </w:rPr>
        <w:t>2017年每月第二周刊载作品目录</w:t>
      </w:r>
    </w:p>
    <w:tbl>
      <w:tblPr>
        <w:tblStyle w:val="3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394"/>
        <w:gridCol w:w="2127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月 份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标           题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作 者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刊播版面/时间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是谁吹散了日本漫天的霾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 闫杰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 A8/8日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特朗普正在做的事，罗斯福也干过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王晓莹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 A8/12日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日本右翼首相为啥更“长命”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 闫杰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 A8/12日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警惕！正在兴起的日本“轻右翼”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 闫杰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 A7/9日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当医改变成一道全球性难题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王晓莹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 A8/14日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天皇退位背后是场宫斗大戏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 闫杰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 A8/18日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空调带给世界的不只是凉快</w:t>
            </w:r>
          </w:p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闹革命”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王晓莹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 A8/16日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在海外，传销一样人人喊打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 闫杰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 A6/13日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单身税，国家级逼婚靠谱吗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 闫杰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 A8/10日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拥枪危险，控枪更难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王昱 王晓莹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 A6/8日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拿什么保护你，我的孩子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 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王昱 王晓莹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A8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/12日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12月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特朗普减税能成吗？看看里根当年吧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 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王昱 王晓莹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A8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/10日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  <w:jc w:val="center"/>
        </w:trPr>
        <w:tc>
          <w:tcPr>
            <w:tcW w:w="9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742" w:firstLineChars="265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742" w:firstLineChars="265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以上申报内容属实。</w:t>
            </w:r>
          </w:p>
          <w:p>
            <w:pPr>
              <w:spacing w:line="400" w:lineRule="exact"/>
              <w:ind w:firstLine="745" w:firstLineChars="265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总编辑（台长）签字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年   月   日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（请加盖报送单位公章）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20" w:lineRule="exact"/>
      </w:pPr>
      <w:r>
        <w:rPr>
          <w:rFonts w:hint="eastAsia" w:ascii="楷体" w:hAnsi="楷体" w:eastAsia="楷体"/>
          <w:sz w:val="28"/>
        </w:rPr>
        <w:t>填写连续</w:t>
      </w:r>
      <w:r>
        <w:rPr>
          <w:rFonts w:ascii="楷体" w:hAnsi="楷体" w:eastAsia="楷体"/>
          <w:sz w:val="28"/>
        </w:rPr>
        <w:t>12</w:t>
      </w:r>
      <w:r>
        <w:rPr>
          <w:rFonts w:hint="eastAsia" w:ascii="楷体" w:hAnsi="楷体" w:eastAsia="楷体"/>
          <w:sz w:val="28"/>
        </w:rPr>
        <w:t>个月每月第二周刊载的作品标题（如遇重大节假日或重大事件，顺延一周），日刊栏目填写每月第二周任一天刊载的作品标题，动态消息集纳式栏目填报栏目名称。</w:t>
      </w:r>
    </w:p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52F3D"/>
    <w:rsid w:val="0A052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2018-03-26T06:17:00Z</dcterms:created>
  <dc:creator>张小黑</dc:creator>
  <cp:lastModifiedBy>张小黑</cp:lastModifiedBy>
  <dcterms:modified xsi:type="dcterms:W3CDTF">2018-03-26T06:18:22Z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