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 w:hAnsi="仿宋" w:eastAsia="仿宋"/>
          <w:b/>
          <w:bCs/>
          <w:color w:val="auto"/>
          <w:sz w:val="44"/>
        </w:rPr>
      </w:pPr>
    </w:p>
    <w:p>
      <w:pPr>
        <w:spacing w:line="640" w:lineRule="exact"/>
        <w:jc w:val="center"/>
        <w:rPr>
          <w:rFonts w:ascii="方正小标宋简体" w:hAnsi="方正小标宋简体" w:eastAsia="方正小标宋简体" w:cs="方正小标宋简体"/>
          <w:b/>
          <w:bCs/>
          <w:color w:val="auto"/>
          <w:sz w:val="48"/>
          <w:szCs w:val="48"/>
        </w:rPr>
      </w:pPr>
    </w:p>
    <w:p>
      <w:pPr>
        <w:spacing w:line="640" w:lineRule="exact"/>
        <w:jc w:val="center"/>
        <w:rPr>
          <w:rFonts w:ascii="方正小标宋简体" w:hAnsi="方正小标宋简体" w:eastAsia="方正小标宋简体" w:cs="方正小标宋简体"/>
          <w:b/>
          <w:bCs/>
          <w:color w:val="auto"/>
          <w:sz w:val="48"/>
          <w:szCs w:val="48"/>
        </w:rPr>
      </w:pPr>
      <w:r>
        <w:rPr>
          <w:rFonts w:hint="eastAsia" w:ascii="方正小标宋简体" w:hAnsi="方正小标宋简体" w:eastAsia="方正小标宋简体" w:cs="方正小标宋简体"/>
          <w:b/>
          <w:bCs/>
          <w:color w:val="auto"/>
          <w:sz w:val="48"/>
          <w:szCs w:val="48"/>
        </w:rPr>
        <w:t>关于开展2017年度山东新闻奖</w:t>
      </w:r>
    </w:p>
    <w:p>
      <w:pPr>
        <w:spacing w:line="640" w:lineRule="exact"/>
        <w:jc w:val="center"/>
        <w:rPr>
          <w:rFonts w:ascii="仿宋" w:hAnsi="仿宋" w:eastAsia="仿宋"/>
          <w:b/>
          <w:bCs/>
          <w:color w:val="auto"/>
          <w:sz w:val="48"/>
          <w:szCs w:val="48"/>
        </w:rPr>
      </w:pPr>
      <w:r>
        <w:rPr>
          <w:rFonts w:hint="eastAsia" w:ascii="方正小标宋简体" w:hAnsi="方正小标宋简体" w:eastAsia="方正小标宋简体" w:cs="方正小标宋简体"/>
          <w:b/>
          <w:bCs/>
          <w:color w:val="auto"/>
          <w:sz w:val="48"/>
          <w:szCs w:val="48"/>
        </w:rPr>
        <w:t>网络新闻作品复评工作的通知</w:t>
      </w:r>
    </w:p>
    <w:p>
      <w:pPr>
        <w:spacing w:line="560" w:lineRule="exact"/>
        <w:jc w:val="center"/>
        <w:rPr>
          <w:rFonts w:ascii="仿宋" w:hAnsi="仿宋" w:eastAsia="仿宋"/>
          <w:b/>
          <w:bCs/>
          <w:color w:val="auto"/>
          <w:sz w:val="44"/>
        </w:rPr>
      </w:pPr>
    </w:p>
    <w:p>
      <w:pPr>
        <w:spacing w:line="560" w:lineRule="exact"/>
        <w:rPr>
          <w:rFonts w:ascii="仿宋" w:hAnsi="仿宋" w:eastAsia="仿宋"/>
          <w:color w:val="auto"/>
          <w:sz w:val="32"/>
        </w:rPr>
      </w:pPr>
      <w:r>
        <w:rPr>
          <w:rFonts w:hint="eastAsia" w:ascii="仿宋" w:hAnsi="仿宋" w:eastAsia="仿宋"/>
          <w:color w:val="auto"/>
          <w:sz w:val="32"/>
        </w:rPr>
        <w:t>各新闻网站：</w:t>
      </w:r>
    </w:p>
    <w:p>
      <w:pPr>
        <w:spacing w:line="560" w:lineRule="exact"/>
        <w:ind w:firstLine="640" w:firstLineChars="200"/>
        <w:rPr>
          <w:rFonts w:ascii="仿宋" w:hAnsi="仿宋" w:eastAsia="仿宋"/>
          <w:color w:val="auto"/>
          <w:sz w:val="32"/>
        </w:rPr>
      </w:pPr>
      <w:r>
        <w:rPr>
          <w:rFonts w:hint="eastAsia" w:ascii="仿宋" w:hAnsi="仿宋" w:eastAsia="仿宋"/>
          <w:color w:val="auto"/>
          <w:sz w:val="32"/>
        </w:rPr>
        <w:t>根据国家互联网信息办公室《关于开展第二十八届中国新闻奖网络新闻作品初评工作的通知》和中国记协《关于印发&lt;中国新闻奖、长江韬奋奖评选办法&gt;的通知》（记协发[2018]1号）要求，经研究决定，2017年度山东新闻奖网络新闻作品复评工作由山东省互联网信息办公室和山东省新闻工作者协会联合组织。本届网络新闻作品复评将选取部分优秀作品参加2017年度山东新闻奖定评和由国家互联网信息办公室网络新闻信息传播局组织的第二十八届中国新闻奖网络新闻作品初评。</w:t>
      </w:r>
    </w:p>
    <w:p>
      <w:pPr>
        <w:spacing w:line="560" w:lineRule="exact"/>
        <w:ind w:firstLine="640" w:firstLineChars="200"/>
        <w:rPr>
          <w:rFonts w:ascii="仿宋" w:hAnsi="仿宋" w:eastAsia="仿宋"/>
          <w:color w:val="auto"/>
          <w:sz w:val="32"/>
        </w:rPr>
      </w:pPr>
      <w:r>
        <w:rPr>
          <w:rFonts w:hint="eastAsia" w:ascii="仿宋" w:hAnsi="仿宋" w:eastAsia="仿宋"/>
          <w:color w:val="auto"/>
          <w:sz w:val="32"/>
        </w:rPr>
        <w:t>本届网络新闻作品复评将于2018年4月上旬在济南举行，材料报送截止时间</w:t>
      </w:r>
      <w:r>
        <w:rPr>
          <w:rFonts w:hint="eastAsia" w:ascii="仿宋" w:hAnsi="仿宋" w:eastAsia="仿宋"/>
          <w:color w:val="auto"/>
          <w:sz w:val="32"/>
        </w:rPr>
        <w:t>为</w:t>
      </w:r>
      <w:r>
        <w:rPr>
          <w:rFonts w:hint="eastAsia" w:ascii="仿宋" w:hAnsi="仿宋" w:eastAsia="仿宋"/>
          <w:color w:val="auto"/>
          <w:sz w:val="32"/>
        </w:rPr>
        <w:t>2018年4月1日</w:t>
      </w:r>
      <w:r>
        <w:rPr>
          <w:rFonts w:hint="eastAsia" w:ascii="仿宋" w:hAnsi="仿宋" w:eastAsia="仿宋"/>
          <w:color w:val="auto"/>
          <w:sz w:val="32"/>
        </w:rPr>
        <w:t>。</w:t>
      </w:r>
      <w:r>
        <w:rPr>
          <w:rFonts w:hint="eastAsia" w:ascii="仿宋" w:hAnsi="仿宋" w:eastAsia="仿宋"/>
          <w:color w:val="auto"/>
          <w:sz w:val="32"/>
        </w:rPr>
        <w:t>请各参评单位严格按照本通知规定的评选标准、推荐程序和要求，做好参评作品的推荐报送工作。</w:t>
      </w:r>
    </w:p>
    <w:p>
      <w:pPr>
        <w:spacing w:line="560" w:lineRule="exact"/>
        <w:ind w:firstLine="636" w:firstLineChars="198"/>
        <w:rPr>
          <w:rFonts w:ascii="黑体" w:hAnsi="黑体" w:eastAsia="黑体" w:cs="黑体"/>
          <w:b/>
          <w:bCs/>
          <w:color w:val="auto"/>
          <w:sz w:val="32"/>
        </w:rPr>
      </w:pPr>
      <w:r>
        <w:rPr>
          <w:rFonts w:hint="eastAsia" w:ascii="黑体" w:hAnsi="黑体" w:eastAsia="黑体" w:cs="黑体"/>
          <w:b/>
          <w:bCs/>
          <w:color w:val="auto"/>
          <w:sz w:val="32"/>
        </w:rPr>
        <w:t>一、评选范围和评选项目</w:t>
      </w:r>
    </w:p>
    <w:p>
      <w:pPr>
        <w:spacing w:line="560" w:lineRule="exact"/>
        <w:ind w:firstLine="640" w:firstLineChars="200"/>
        <w:rPr>
          <w:rFonts w:ascii="仿宋_GB2312" w:hAnsi="仿宋" w:eastAsia="仿宋_GB2312"/>
          <w:color w:val="auto"/>
          <w:sz w:val="32"/>
        </w:rPr>
      </w:pPr>
      <w:r>
        <w:rPr>
          <w:rFonts w:hint="eastAsia" w:ascii="仿宋_GB2312" w:eastAsia="仿宋_GB2312" w:cs="仿宋"/>
          <w:color w:val="auto"/>
          <w:sz w:val="32"/>
          <w:szCs w:val="32"/>
        </w:rPr>
        <w:t>凡是《互联网新闻信息服务管理规定》第五条第一款第（一）项规定的互联网新闻信息服务单位（包括由</w:t>
      </w:r>
      <w:r>
        <w:rPr>
          <w:rFonts w:hint="eastAsia" w:ascii="仿宋_GB2312" w:hAnsi="Calibri" w:eastAsia="仿宋_GB2312" w:cs="Calibri"/>
          <w:color w:val="auto"/>
          <w:sz w:val="32"/>
          <w:szCs w:val="32"/>
        </w:rPr>
        <w:t>新</w:t>
      </w:r>
      <w:r>
        <w:rPr>
          <w:rFonts w:hint="eastAsia" w:ascii="仿宋_GB2312" w:eastAsia="仿宋_GB2312" w:cs="仿宋"/>
          <w:color w:val="auto"/>
          <w:sz w:val="32"/>
          <w:szCs w:val="32"/>
        </w:rPr>
        <w:t>闻宣传主管部门设立的具有登载新闻业务资质的互联网新闻信息服务单位），原创并在2017年度内首次发布的新闻评论、专题、访谈、网页设计、专栏（专栏须在2017年1月1日之前开设，每周刊播或更新不少于一次，年度内刊播不少于48周）等网络新闻作品（包括以上5类体裁的国际传播奖项作品），均可参评</w:t>
      </w:r>
      <w:r>
        <w:rPr>
          <w:rFonts w:hint="eastAsia" w:ascii="仿宋_GB2312" w:hAnsi="仿宋" w:eastAsia="仿宋_GB2312"/>
          <w:color w:val="auto"/>
          <w:sz w:val="32"/>
        </w:rPr>
        <w:t>。</w:t>
      </w:r>
    </w:p>
    <w:p>
      <w:pPr>
        <w:spacing w:line="560" w:lineRule="exact"/>
        <w:ind w:firstLine="640" w:firstLineChars="200"/>
        <w:rPr>
          <w:rFonts w:ascii="仿宋" w:hAnsi="仿宋" w:eastAsia="仿宋"/>
          <w:color w:val="auto"/>
          <w:sz w:val="32"/>
        </w:rPr>
      </w:pPr>
      <w:r>
        <w:rPr>
          <w:rFonts w:hint="eastAsia" w:ascii="仿宋" w:hAnsi="仿宋" w:eastAsia="仿宋"/>
          <w:color w:val="auto"/>
          <w:sz w:val="32"/>
        </w:rPr>
        <w:t>网络新闻作品参加以下6个项目评选：</w:t>
      </w:r>
    </w:p>
    <w:p>
      <w:pPr>
        <w:spacing w:line="560" w:lineRule="exact"/>
        <w:ind w:firstLine="643" w:firstLineChars="200"/>
        <w:rPr>
          <w:rFonts w:ascii="仿宋" w:hAnsi="仿宋" w:eastAsia="仿宋"/>
          <w:color w:val="auto"/>
          <w:sz w:val="32"/>
        </w:rPr>
      </w:pPr>
      <w:r>
        <w:rPr>
          <w:rFonts w:hint="eastAsia" w:ascii="楷体" w:hAnsi="楷体" w:eastAsia="楷体" w:cs="楷体"/>
          <w:b/>
          <w:bCs/>
          <w:color w:val="auto"/>
          <w:sz w:val="32"/>
        </w:rPr>
        <w:t>1、新闻评论类：</w:t>
      </w:r>
      <w:r>
        <w:rPr>
          <w:rFonts w:hint="eastAsia" w:ascii="仿宋" w:hAnsi="仿宋" w:eastAsia="仿宋"/>
          <w:color w:val="auto"/>
          <w:sz w:val="32"/>
        </w:rPr>
        <w:t>新闻网站首发的原创评论。</w:t>
      </w:r>
    </w:p>
    <w:p>
      <w:pPr>
        <w:spacing w:line="560" w:lineRule="exact"/>
        <w:ind w:firstLine="643" w:firstLineChars="200"/>
        <w:rPr>
          <w:rFonts w:ascii="仿宋" w:hAnsi="仿宋" w:eastAsia="仿宋"/>
          <w:color w:val="auto"/>
          <w:sz w:val="32"/>
        </w:rPr>
      </w:pPr>
      <w:r>
        <w:rPr>
          <w:rFonts w:hint="eastAsia" w:ascii="楷体" w:hAnsi="楷体" w:eastAsia="楷体" w:cs="楷体"/>
          <w:b/>
          <w:bCs/>
          <w:color w:val="auto"/>
          <w:sz w:val="32"/>
        </w:rPr>
        <w:t>2、新闻专题类：</w:t>
      </w:r>
      <w:r>
        <w:rPr>
          <w:rFonts w:hint="eastAsia" w:ascii="仿宋" w:hAnsi="仿宋" w:eastAsia="仿宋"/>
          <w:color w:val="auto"/>
          <w:sz w:val="32"/>
        </w:rPr>
        <w:t>用图片、文字、音视频、Flash等多媒体手段和多种新闻体裁，从不同角度全面报道同一新闻事件或同一新闻主题的作品。</w:t>
      </w:r>
    </w:p>
    <w:p>
      <w:pPr>
        <w:spacing w:line="560" w:lineRule="exact"/>
        <w:ind w:firstLine="630" w:firstLineChars="196"/>
        <w:rPr>
          <w:rFonts w:ascii="仿宋" w:hAnsi="仿宋" w:eastAsia="仿宋"/>
          <w:color w:val="auto"/>
          <w:sz w:val="32"/>
          <w:szCs w:val="32"/>
        </w:rPr>
      </w:pPr>
      <w:r>
        <w:rPr>
          <w:rFonts w:hint="eastAsia" w:ascii="楷体" w:hAnsi="楷体" w:eastAsia="楷体" w:cs="楷体"/>
          <w:b/>
          <w:color w:val="auto"/>
          <w:sz w:val="32"/>
          <w:szCs w:val="32"/>
        </w:rPr>
        <w:t>3、新闻专栏类：</w:t>
      </w:r>
      <w:r>
        <w:rPr>
          <w:rFonts w:hint="eastAsia" w:ascii="仿宋" w:hAnsi="仿宋" w:eastAsia="仿宋"/>
          <w:color w:val="auto"/>
          <w:sz w:val="32"/>
          <w:szCs w:val="32"/>
        </w:rPr>
        <w:t>在固定页面有固定名称和链接位置，发布有共同特征（同类主题、同类题材、同类体裁）的新闻报道的板块单元，专栏须在2016年1月1日之前开设，每周刊播或更新不少于一次，年度内刊播不少于48周。</w:t>
      </w:r>
    </w:p>
    <w:p>
      <w:pPr>
        <w:spacing w:line="560" w:lineRule="exact"/>
        <w:ind w:firstLine="630" w:firstLineChars="196"/>
        <w:rPr>
          <w:rFonts w:ascii="仿宋" w:hAnsi="仿宋" w:eastAsia="仿宋"/>
          <w:color w:val="auto"/>
          <w:sz w:val="32"/>
          <w:szCs w:val="32"/>
        </w:rPr>
      </w:pPr>
      <w:r>
        <w:rPr>
          <w:rFonts w:hint="eastAsia" w:ascii="楷体" w:hAnsi="楷体" w:eastAsia="楷体" w:cs="楷体"/>
          <w:b/>
          <w:bCs/>
          <w:color w:val="auto"/>
          <w:sz w:val="32"/>
          <w:szCs w:val="32"/>
        </w:rPr>
        <w:t>4、新闻访谈类：</w:t>
      </w:r>
      <w:r>
        <w:rPr>
          <w:rFonts w:hint="eastAsia" w:ascii="仿宋" w:hAnsi="仿宋" w:eastAsia="仿宋"/>
          <w:color w:val="auto"/>
          <w:sz w:val="32"/>
          <w:szCs w:val="32"/>
        </w:rPr>
        <w:t>主持人与嘉宾就公众关注的新闻人物、新闻事件或热点话题进行讨论的在线访谈作品，主持人与嘉宾现场交流谈话内容不少于作品的2/3。</w:t>
      </w:r>
    </w:p>
    <w:p>
      <w:pPr>
        <w:spacing w:line="560" w:lineRule="exact"/>
        <w:ind w:firstLine="630" w:firstLineChars="196"/>
        <w:rPr>
          <w:rFonts w:ascii="仿宋" w:hAnsi="仿宋" w:eastAsia="仿宋"/>
          <w:color w:val="auto"/>
          <w:sz w:val="32"/>
          <w:szCs w:val="32"/>
        </w:rPr>
      </w:pPr>
      <w:r>
        <w:rPr>
          <w:rFonts w:hint="eastAsia" w:ascii="楷体" w:hAnsi="楷体" w:eastAsia="楷体" w:cs="楷体"/>
          <w:b/>
          <w:bCs/>
          <w:color w:val="auto"/>
          <w:sz w:val="32"/>
          <w:szCs w:val="32"/>
        </w:rPr>
        <w:t>5、网页设计：</w:t>
      </w:r>
      <w:r>
        <w:rPr>
          <w:rFonts w:hint="eastAsia" w:ascii="仿宋" w:hAnsi="仿宋" w:eastAsia="仿宋"/>
          <w:color w:val="auto"/>
          <w:sz w:val="32"/>
          <w:szCs w:val="32"/>
        </w:rPr>
        <w:t>网站首页、新闻频道首页或新闻专题首页。</w:t>
      </w:r>
    </w:p>
    <w:p>
      <w:pPr>
        <w:spacing w:line="560" w:lineRule="exact"/>
        <w:ind w:firstLine="643" w:firstLineChars="200"/>
        <w:rPr>
          <w:rFonts w:ascii="仿宋" w:hAnsi="仿宋" w:eastAsia="仿宋"/>
          <w:color w:val="auto"/>
          <w:sz w:val="32"/>
        </w:rPr>
      </w:pPr>
      <w:r>
        <w:rPr>
          <w:rFonts w:hint="eastAsia" w:ascii="楷体" w:hAnsi="楷体" w:eastAsia="楷体" w:cs="楷体"/>
          <w:b/>
          <w:color w:val="auto"/>
          <w:sz w:val="32"/>
        </w:rPr>
        <w:t>6、国际传播类：</w:t>
      </w:r>
      <w:r>
        <w:rPr>
          <w:rFonts w:hint="eastAsia" w:ascii="仿宋" w:hAnsi="仿宋" w:eastAsia="仿宋"/>
          <w:color w:val="auto"/>
          <w:sz w:val="32"/>
        </w:rPr>
        <w:t>即以对外报道为主的新闻评论、新闻专题、新闻专栏、新闻访谈、网页设计等作品。主创人员按体裁参照上述5个项目申报。</w:t>
      </w:r>
    </w:p>
    <w:p>
      <w:pPr>
        <w:spacing w:line="560" w:lineRule="exact"/>
        <w:ind w:firstLine="636" w:firstLineChars="198"/>
        <w:rPr>
          <w:rFonts w:ascii="黑体" w:hAnsi="黑体" w:eastAsia="黑体" w:cs="黑体"/>
          <w:b/>
          <w:bCs/>
          <w:color w:val="auto"/>
          <w:sz w:val="32"/>
        </w:rPr>
      </w:pPr>
      <w:r>
        <w:rPr>
          <w:rFonts w:hint="eastAsia" w:ascii="黑体" w:hAnsi="黑体" w:eastAsia="黑体" w:cs="黑体"/>
          <w:b/>
          <w:bCs/>
          <w:color w:val="auto"/>
          <w:sz w:val="32"/>
        </w:rPr>
        <w:t>二、评选标准</w:t>
      </w:r>
    </w:p>
    <w:p>
      <w:pPr>
        <w:spacing w:line="560" w:lineRule="exact"/>
        <w:rPr>
          <w:rFonts w:ascii="仿宋" w:hAnsi="仿宋" w:eastAsia="仿宋"/>
          <w:color w:val="auto"/>
          <w:sz w:val="32"/>
          <w:szCs w:val="32"/>
        </w:rPr>
      </w:pPr>
      <w:r>
        <w:rPr>
          <w:rFonts w:hint="eastAsia" w:ascii="仿宋" w:hAnsi="仿宋" w:eastAsia="仿宋"/>
          <w:color w:val="auto"/>
          <w:sz w:val="32"/>
          <w:szCs w:val="32"/>
        </w:rPr>
        <w:t xml:space="preserve">    以中国特色社会主义理论体系为指导，坚持为人民服务、为社会主义服务、为全党全国工作大局服务，贯彻团结稳定鼓劲、正面宣传为主的方针，坚持正确舆论导向，落实“三贴近”要求。</w:t>
      </w:r>
    </w:p>
    <w:p>
      <w:pPr>
        <w:spacing w:line="560" w:lineRule="exact"/>
        <w:rPr>
          <w:rFonts w:ascii="仿宋" w:hAnsi="仿宋" w:eastAsia="仿宋"/>
          <w:color w:val="auto"/>
          <w:sz w:val="32"/>
        </w:rPr>
      </w:pPr>
      <w:r>
        <w:rPr>
          <w:rFonts w:hint="eastAsia" w:ascii="仿宋" w:hAnsi="仿宋" w:eastAsia="仿宋"/>
          <w:color w:val="auto"/>
          <w:sz w:val="32"/>
        </w:rPr>
        <w:t xml:space="preserve">    参评</w:t>
      </w:r>
      <w:r>
        <w:rPr>
          <w:rFonts w:hint="eastAsia" w:ascii="仿宋" w:hAnsi="仿宋" w:eastAsia="仿宋"/>
          <w:color w:val="auto"/>
          <w:sz w:val="32"/>
        </w:rPr>
        <w:t>的网络新闻作品要内容真实，主题鲜明，新闻性、时效性强，文字精炼，富于创新，能够充分应用网络新技术和多媒体表现手段，体现交互性强、信息量大等网络特色。</w:t>
      </w:r>
    </w:p>
    <w:p>
      <w:pPr>
        <w:spacing w:line="560" w:lineRule="exact"/>
        <w:rPr>
          <w:rFonts w:ascii="仿宋" w:hAnsi="仿宋" w:eastAsia="仿宋" w:cs="仿宋"/>
          <w:color w:val="auto"/>
          <w:sz w:val="32"/>
        </w:rPr>
      </w:pPr>
      <w:r>
        <w:rPr>
          <w:rFonts w:hint="eastAsia" w:ascii="仿宋" w:hAnsi="仿宋" w:eastAsia="仿宋" w:cs="仿宋"/>
          <w:b/>
          <w:color w:val="auto"/>
          <w:sz w:val="32"/>
        </w:rPr>
        <w:t xml:space="preserve">    1、新闻评论</w:t>
      </w:r>
      <w:r>
        <w:rPr>
          <w:rFonts w:hint="eastAsia" w:ascii="仿宋" w:hAnsi="仿宋" w:eastAsia="仿宋" w:cs="仿宋"/>
          <w:color w:val="auto"/>
          <w:sz w:val="32"/>
        </w:rPr>
        <w:t>要求观点鲜明，论点正确、富有新意，论据准确，论述精辟，论证有力，有鲜明的网络特色。</w:t>
      </w:r>
    </w:p>
    <w:p>
      <w:pPr>
        <w:spacing w:line="560" w:lineRule="exact"/>
        <w:rPr>
          <w:rFonts w:ascii="仿宋" w:hAnsi="仿宋" w:eastAsia="仿宋" w:cs="仿宋"/>
          <w:color w:val="auto"/>
          <w:sz w:val="32"/>
        </w:rPr>
      </w:pPr>
      <w:r>
        <w:rPr>
          <w:rFonts w:hint="eastAsia" w:ascii="仿宋" w:hAnsi="仿宋" w:eastAsia="仿宋" w:cs="仿宋"/>
          <w:b/>
          <w:color w:val="auto"/>
          <w:sz w:val="32"/>
        </w:rPr>
        <w:t xml:space="preserve">    2、新闻专题</w:t>
      </w:r>
      <w:r>
        <w:rPr>
          <w:rFonts w:hint="eastAsia" w:ascii="仿宋" w:hAnsi="仿宋" w:eastAsia="仿宋" w:cs="仿宋"/>
          <w:color w:val="auto"/>
          <w:sz w:val="32"/>
        </w:rPr>
        <w:t>要求主题得当，特色鲜明；容量大、采集广、更新及时；交互性强、表现形式丰富多样；页面结构清晰、逻辑分明、布局合理，页面设计新颖美观，富有特色，达到形式、内容与主题思想的完美统一。</w:t>
      </w:r>
      <w:r>
        <w:rPr>
          <w:rFonts w:hint="eastAsia" w:ascii="仿宋" w:hAnsi="仿宋" w:eastAsia="仿宋" w:cs="仿宋"/>
          <w:color w:val="auto"/>
          <w:sz w:val="32"/>
        </w:rPr>
        <w:br w:type="textWrapping"/>
      </w:r>
      <w:r>
        <w:rPr>
          <w:rFonts w:hint="eastAsia" w:ascii="仿宋" w:hAnsi="仿宋" w:eastAsia="仿宋" w:cs="仿宋"/>
          <w:b/>
          <w:color w:val="auto"/>
          <w:sz w:val="32"/>
        </w:rPr>
        <w:t xml:space="preserve">    3、新闻专栏</w:t>
      </w:r>
      <w:r>
        <w:rPr>
          <w:rFonts w:hint="eastAsia" w:ascii="仿宋" w:hAnsi="仿宋" w:eastAsia="仿宋" w:cs="仿宋"/>
          <w:color w:val="auto"/>
          <w:sz w:val="32"/>
        </w:rPr>
        <w:t>要求内容选择与栏目定位、版面位置（播出时段）相适应，形式新颖，特色鲜明；编排制作精良，社会影响较大；信息量大，交互性强，有鲜明的网络特色。</w:t>
      </w:r>
    </w:p>
    <w:p>
      <w:pPr>
        <w:spacing w:line="560" w:lineRule="exact"/>
        <w:rPr>
          <w:rFonts w:ascii="仿宋" w:hAnsi="仿宋" w:eastAsia="仿宋" w:cs="仿宋"/>
          <w:color w:val="auto"/>
          <w:sz w:val="32"/>
        </w:rPr>
      </w:pPr>
      <w:r>
        <w:rPr>
          <w:rFonts w:hint="eastAsia" w:ascii="仿宋" w:hAnsi="仿宋" w:eastAsia="仿宋" w:cs="仿宋"/>
          <w:b/>
          <w:color w:val="auto"/>
          <w:sz w:val="32"/>
        </w:rPr>
        <w:t xml:space="preserve">    4、新闻访谈</w:t>
      </w:r>
      <w:r>
        <w:rPr>
          <w:rFonts w:hint="eastAsia" w:ascii="仿宋" w:hAnsi="仿宋" w:eastAsia="仿宋" w:cs="仿宋"/>
          <w:color w:val="auto"/>
          <w:sz w:val="32"/>
        </w:rPr>
        <w:t>要求选题恰当，时效性强;嘉宾有代表性、权威性;访谈主题集中，脉络清晰，结构完整;谈话内容与节目定位、播出时段相适应</w:t>
      </w:r>
      <w:r>
        <w:rPr>
          <w:rFonts w:hint="eastAsia" w:ascii="仿宋" w:hAnsi="仿宋" w:eastAsia="仿宋" w:cs="仿宋"/>
          <w:color w:val="auto"/>
          <w:sz w:val="32"/>
          <w:lang w:val="en-US" w:eastAsia="zh-CN"/>
        </w:rPr>
        <w:t>，</w:t>
      </w:r>
      <w:r>
        <w:rPr>
          <w:rFonts w:hint="eastAsia" w:ascii="仿宋" w:hAnsi="仿宋" w:eastAsia="仿宋" w:cs="仿宋"/>
          <w:color w:val="auto"/>
          <w:sz w:val="32"/>
        </w:rPr>
        <w:t>语言简洁生动流畅准确;主持人提问、转承自然得体，对现场节奏把握适度;背景资料运用得当，有网络特色。</w:t>
      </w:r>
    </w:p>
    <w:p>
      <w:pPr>
        <w:spacing w:line="560" w:lineRule="exact"/>
        <w:rPr>
          <w:rFonts w:ascii="仿宋" w:hAnsi="仿宋" w:eastAsia="仿宋" w:cs="仿宋"/>
          <w:color w:val="auto"/>
          <w:sz w:val="32"/>
        </w:rPr>
      </w:pPr>
      <w:r>
        <w:rPr>
          <w:rFonts w:hint="eastAsia" w:ascii="仿宋" w:hAnsi="仿宋" w:eastAsia="仿宋" w:cs="仿宋"/>
          <w:b/>
          <w:color w:val="auto"/>
          <w:sz w:val="32"/>
        </w:rPr>
        <w:t xml:space="preserve">    5、网页设计</w:t>
      </w:r>
      <w:r>
        <w:rPr>
          <w:rFonts w:hint="eastAsia" w:ascii="仿宋" w:hAnsi="仿宋" w:eastAsia="仿宋" w:cs="仿宋"/>
          <w:color w:val="auto"/>
          <w:sz w:val="32"/>
        </w:rPr>
        <w:t>要求主题鲜明，风格独特；能够完美、准确展示新闻内容、体现首页功能性；布局合理、富于创新；细节精致、色彩协调；符合读者阅读习惯，体现新闻性、艺术性和网络特点的完美统一，技术先进。</w:t>
      </w:r>
    </w:p>
    <w:p>
      <w:pPr>
        <w:spacing w:line="560" w:lineRule="exact"/>
        <w:rPr>
          <w:rFonts w:ascii="仿宋" w:hAnsi="仿宋" w:eastAsia="仿宋"/>
          <w:color w:val="auto"/>
          <w:sz w:val="32"/>
        </w:rPr>
      </w:pPr>
      <w:r>
        <w:rPr>
          <w:rFonts w:hint="eastAsia" w:ascii="仿宋" w:hAnsi="仿宋" w:eastAsia="仿宋" w:cs="仿宋"/>
          <w:b/>
          <w:color w:val="auto"/>
          <w:sz w:val="32"/>
        </w:rPr>
        <w:t xml:space="preserve">    6、国际传播</w:t>
      </w:r>
      <w:r>
        <w:rPr>
          <w:rFonts w:hint="eastAsia" w:ascii="仿宋" w:hAnsi="仿宋" w:eastAsia="仿宋" w:cs="仿宋"/>
          <w:color w:val="auto"/>
          <w:sz w:val="32"/>
        </w:rPr>
        <w:t>要求作品</w:t>
      </w:r>
      <w:r>
        <w:rPr>
          <w:rFonts w:hint="eastAsia" w:ascii="仿宋" w:hAnsi="仿宋" w:eastAsia="仿宋"/>
          <w:color w:val="auto"/>
          <w:sz w:val="32"/>
        </w:rPr>
        <w:t>突出维护国家主权、安全和核心利益，体现我国外交政策精神，传播中华文化，展示改革开放成就，特别是在涉华重要舆论竞争中，增强中国声音，表达中国立场，有效影响国际舆论，为我提供有利地位和舆论支持；尽力适应境外受众视角、欣赏习</w:t>
      </w:r>
      <w:r>
        <w:rPr>
          <w:rFonts w:hint="eastAsia" w:ascii="仿宋" w:hAnsi="仿宋" w:eastAsia="仿宋"/>
          <w:color w:val="auto"/>
          <w:sz w:val="32"/>
          <w:lang w:eastAsia="zh-CN"/>
        </w:rPr>
        <w:t>惯</w:t>
      </w:r>
      <w:r>
        <w:rPr>
          <w:rFonts w:hint="eastAsia" w:ascii="仿宋" w:hAnsi="仿宋" w:eastAsia="仿宋"/>
          <w:color w:val="auto"/>
          <w:sz w:val="32"/>
        </w:rPr>
        <w:t>和社会习俗，针对性、时效性和吸引力、亲和力较强，传播效果较好；注重作品的落地（转载、引用）率。</w:t>
      </w:r>
    </w:p>
    <w:p>
      <w:pPr>
        <w:spacing w:line="560" w:lineRule="exact"/>
        <w:ind w:firstLine="636" w:firstLineChars="198"/>
        <w:rPr>
          <w:rFonts w:ascii="黑体" w:hAnsi="黑体" w:eastAsia="黑体" w:cs="黑体"/>
          <w:b/>
          <w:bCs/>
          <w:color w:val="auto"/>
          <w:sz w:val="32"/>
        </w:rPr>
      </w:pPr>
      <w:r>
        <w:rPr>
          <w:rFonts w:hint="eastAsia" w:ascii="黑体" w:hAnsi="黑体" w:eastAsia="黑体" w:cs="黑体"/>
          <w:b/>
          <w:bCs/>
          <w:color w:val="auto"/>
          <w:sz w:val="32"/>
        </w:rPr>
        <w:t>三、参评作品数额</w:t>
      </w:r>
    </w:p>
    <w:p>
      <w:pPr>
        <w:spacing w:line="560" w:lineRule="exact"/>
        <w:ind w:firstLine="608" w:firstLineChars="190"/>
        <w:rPr>
          <w:rFonts w:ascii="仿宋" w:hAnsi="仿宋" w:eastAsia="仿宋"/>
          <w:color w:val="auto"/>
          <w:sz w:val="32"/>
        </w:rPr>
      </w:pPr>
      <w:r>
        <w:rPr>
          <w:rFonts w:hint="eastAsia" w:ascii="仿宋" w:hAnsi="仿宋" w:eastAsia="仿宋"/>
          <w:color w:val="auto"/>
          <w:sz w:val="32"/>
        </w:rPr>
        <w:t>各参评单位按分配数额推荐作品。大众网、齐鲁网、鲁网、中国山东网、舜网、青岛新闻网、胶东在线、中华泰山网、水母网等9家省重点新闻网站，每个奖项推荐不超过2件作品。符合“评选范围”的其他网站，每个奖项可各推荐1件作品。</w:t>
      </w:r>
    </w:p>
    <w:p>
      <w:pPr>
        <w:spacing w:line="560" w:lineRule="exact"/>
        <w:ind w:firstLine="636" w:firstLineChars="198"/>
        <w:rPr>
          <w:rFonts w:ascii="黑体" w:hAnsi="黑体" w:eastAsia="黑体" w:cs="黑体"/>
          <w:b/>
          <w:bCs/>
          <w:color w:val="auto"/>
          <w:sz w:val="32"/>
        </w:rPr>
      </w:pPr>
      <w:r>
        <w:rPr>
          <w:rFonts w:hint="eastAsia" w:ascii="黑体" w:hAnsi="黑体" w:eastAsia="黑体" w:cs="黑体"/>
          <w:b/>
          <w:bCs/>
          <w:color w:val="auto"/>
          <w:sz w:val="32"/>
        </w:rPr>
        <w:t>四、推荐办法和材料要求</w:t>
      </w:r>
    </w:p>
    <w:p>
      <w:pPr>
        <w:spacing w:line="560" w:lineRule="exact"/>
        <w:ind w:firstLine="636" w:firstLineChars="198"/>
        <w:rPr>
          <w:rFonts w:ascii="楷体" w:hAnsi="楷体" w:eastAsia="楷体" w:cs="楷体"/>
          <w:b/>
          <w:bCs/>
          <w:color w:val="auto"/>
          <w:sz w:val="32"/>
        </w:rPr>
      </w:pPr>
      <w:r>
        <w:rPr>
          <w:rFonts w:hint="eastAsia" w:ascii="楷体" w:hAnsi="楷体" w:eastAsia="楷体" w:cs="楷体"/>
          <w:b/>
          <w:bCs/>
          <w:color w:val="auto"/>
          <w:sz w:val="32"/>
        </w:rPr>
        <w:t>（一）推荐办法</w:t>
      </w:r>
    </w:p>
    <w:p>
      <w:pPr>
        <w:spacing w:line="560" w:lineRule="exact"/>
        <w:ind w:firstLine="633" w:firstLineChars="198"/>
        <w:rPr>
          <w:rFonts w:ascii="仿宋" w:hAnsi="仿宋" w:eastAsia="仿宋"/>
          <w:color w:val="auto"/>
          <w:sz w:val="32"/>
        </w:rPr>
      </w:pPr>
      <w:r>
        <w:rPr>
          <w:rFonts w:hint="eastAsia" w:ascii="仿宋" w:hAnsi="仿宋" w:eastAsia="仿宋"/>
          <w:color w:val="auto"/>
          <w:sz w:val="32"/>
        </w:rPr>
        <w:t>各推荐单位按照下列程序推荐本单位参评作品：</w:t>
      </w:r>
    </w:p>
    <w:p>
      <w:pPr>
        <w:spacing w:line="560" w:lineRule="exact"/>
        <w:ind w:firstLine="633" w:firstLineChars="198"/>
        <w:rPr>
          <w:rFonts w:ascii="仿宋" w:hAnsi="仿宋" w:eastAsia="仿宋"/>
          <w:color w:val="auto"/>
          <w:sz w:val="32"/>
        </w:rPr>
      </w:pPr>
      <w:r>
        <w:rPr>
          <w:rFonts w:hint="eastAsia" w:ascii="仿宋" w:hAnsi="仿宋" w:eastAsia="仿宋"/>
          <w:color w:val="auto"/>
          <w:sz w:val="32"/>
        </w:rPr>
        <w:t>1、组织本单位所属各新闻媒体编辑记者民主推荐。</w:t>
      </w:r>
    </w:p>
    <w:p>
      <w:pPr>
        <w:spacing w:line="560" w:lineRule="exact"/>
        <w:ind w:firstLine="633" w:firstLineChars="198"/>
        <w:rPr>
          <w:rFonts w:ascii="仿宋" w:hAnsi="仿宋" w:eastAsia="仿宋"/>
          <w:color w:val="auto"/>
          <w:sz w:val="32"/>
        </w:rPr>
      </w:pPr>
      <w:r>
        <w:rPr>
          <w:rFonts w:hint="eastAsia" w:ascii="仿宋" w:hAnsi="仿宋" w:eastAsia="仿宋"/>
          <w:color w:val="auto"/>
          <w:sz w:val="32"/>
        </w:rPr>
        <w:t>2、由单位领导和民主推荐的编辑、记者代表（本人无作品参评）组成评委</w:t>
      </w:r>
      <w:r>
        <w:rPr>
          <w:rFonts w:hint="eastAsia" w:ascii="仿宋" w:hAnsi="仿宋" w:eastAsia="仿宋"/>
          <w:color w:val="auto"/>
          <w:sz w:val="32"/>
        </w:rPr>
        <w:t>会。</w:t>
      </w:r>
    </w:p>
    <w:p>
      <w:pPr>
        <w:spacing w:line="560" w:lineRule="exact"/>
        <w:ind w:firstLine="633" w:firstLineChars="198"/>
        <w:rPr>
          <w:rFonts w:ascii="仿宋" w:hAnsi="仿宋" w:eastAsia="仿宋"/>
          <w:color w:val="auto"/>
          <w:sz w:val="32"/>
        </w:rPr>
      </w:pPr>
      <w:r>
        <w:rPr>
          <w:rFonts w:hint="eastAsia" w:ascii="仿宋" w:hAnsi="仿宋" w:eastAsia="仿宋"/>
          <w:color w:val="auto"/>
          <w:sz w:val="32"/>
        </w:rPr>
        <w:t>3、经领导班子严格按本办法规定审核，提出拟推荐的参评作品和人选，在本单位公示不少于5个工作日。</w:t>
      </w:r>
    </w:p>
    <w:p>
      <w:pPr>
        <w:spacing w:line="560" w:lineRule="exact"/>
        <w:ind w:firstLine="633" w:firstLineChars="198"/>
        <w:rPr>
          <w:rFonts w:ascii="仿宋" w:hAnsi="仿宋" w:eastAsia="仿宋"/>
          <w:color w:val="auto"/>
          <w:sz w:val="32"/>
        </w:rPr>
      </w:pPr>
      <w:r>
        <w:rPr>
          <w:rFonts w:hint="eastAsia" w:ascii="仿宋" w:hAnsi="仿宋" w:eastAsia="仿宋"/>
          <w:color w:val="auto"/>
          <w:sz w:val="32"/>
        </w:rPr>
        <w:t>4、认真按本办法规定受理公示中提出的各种意见，将符合办法规定的作品提交评委会，经充分讨论、评议后，以无记名投票方式决</w:t>
      </w:r>
      <w:r>
        <w:rPr>
          <w:rFonts w:hint="eastAsia" w:ascii="仿宋" w:hAnsi="仿宋" w:eastAsia="仿宋"/>
          <w:color w:val="auto"/>
          <w:sz w:val="32"/>
        </w:rPr>
        <w:t>定推</w:t>
      </w:r>
      <w:r>
        <w:rPr>
          <w:rFonts w:hint="eastAsia" w:ascii="仿宋" w:hAnsi="仿宋" w:eastAsia="仿宋"/>
          <w:color w:val="auto"/>
          <w:sz w:val="32"/>
        </w:rPr>
        <w:t>荐的参评作品和人选。</w:t>
      </w:r>
    </w:p>
    <w:p>
      <w:pPr>
        <w:spacing w:line="560" w:lineRule="exact"/>
        <w:ind w:firstLine="633" w:firstLineChars="198"/>
        <w:rPr>
          <w:rFonts w:ascii="仿宋" w:hAnsi="仿宋" w:eastAsia="仿宋"/>
          <w:color w:val="auto"/>
          <w:sz w:val="32"/>
        </w:rPr>
      </w:pPr>
      <w:r>
        <w:rPr>
          <w:rFonts w:hint="eastAsia" w:ascii="仿宋" w:hAnsi="仿宋" w:eastAsia="仿宋"/>
          <w:color w:val="auto"/>
          <w:sz w:val="32"/>
        </w:rPr>
        <w:t>5、推荐单位推荐的参评作品，需填写初评推荐表，由主要领导或主持工作的领导在推荐表上签名，并加盖单位公章（盖单位部门章无效）。</w:t>
      </w:r>
    </w:p>
    <w:p>
      <w:pPr>
        <w:spacing w:line="560" w:lineRule="exact"/>
        <w:ind w:firstLine="636" w:firstLineChars="198"/>
        <w:rPr>
          <w:rFonts w:ascii="楷体" w:hAnsi="楷体" w:eastAsia="楷体" w:cs="楷体"/>
          <w:b/>
          <w:bCs/>
          <w:color w:val="auto"/>
          <w:sz w:val="32"/>
        </w:rPr>
      </w:pPr>
      <w:r>
        <w:rPr>
          <w:rFonts w:hint="eastAsia" w:ascii="楷体" w:hAnsi="楷体" w:eastAsia="楷体" w:cs="楷体"/>
          <w:b/>
          <w:bCs/>
          <w:color w:val="auto"/>
          <w:sz w:val="32"/>
        </w:rPr>
        <w:t>（二）材料要求</w:t>
      </w:r>
    </w:p>
    <w:p>
      <w:pPr>
        <w:spacing w:line="560" w:lineRule="exact"/>
        <w:ind w:firstLine="608" w:firstLineChars="190"/>
        <w:rPr>
          <w:rFonts w:ascii="仿宋" w:hAnsi="仿宋" w:eastAsia="仿宋"/>
          <w:color w:val="auto"/>
          <w:sz w:val="32"/>
        </w:rPr>
      </w:pPr>
      <w:r>
        <w:rPr>
          <w:rFonts w:hint="eastAsia" w:ascii="仿宋" w:hAnsi="仿宋" w:eastAsia="仿宋"/>
          <w:color w:val="auto"/>
          <w:sz w:val="32"/>
        </w:rPr>
        <w:t>1、各参评单位申报的山东新闻奖网络新闻作品必须与刊播时一致，为评奖而重新制作、修改，一律视为造假。</w:t>
      </w:r>
    </w:p>
    <w:p>
      <w:pPr>
        <w:spacing w:line="560" w:lineRule="exact"/>
        <w:ind w:firstLine="608" w:firstLineChars="190"/>
        <w:rPr>
          <w:rFonts w:ascii="仿宋" w:hAnsi="仿宋" w:eastAsia="仿宋"/>
          <w:color w:val="auto"/>
          <w:sz w:val="32"/>
        </w:rPr>
      </w:pPr>
      <w:r>
        <w:rPr>
          <w:rFonts w:hint="eastAsia" w:ascii="仿宋" w:hAnsi="仿宋" w:eastAsia="仿宋"/>
          <w:color w:val="auto"/>
          <w:sz w:val="32"/>
        </w:rPr>
        <w:t>2、各参评单位须报送1份关于履行推荐程序以及公示情况的说明，内容要求列明相关推荐报送组织情况和公示时间、地点（单位、网址）及公示情况等，并加盖单位公章（部门章无效）。</w:t>
      </w:r>
    </w:p>
    <w:p>
      <w:pPr>
        <w:spacing w:line="560" w:lineRule="exact"/>
        <w:ind w:firstLine="608" w:firstLineChars="190"/>
        <w:rPr>
          <w:rFonts w:ascii="仿宋" w:hAnsi="仿宋" w:eastAsia="仿宋"/>
          <w:color w:val="auto"/>
          <w:sz w:val="32"/>
        </w:rPr>
      </w:pPr>
      <w:r>
        <w:rPr>
          <w:rFonts w:hint="eastAsia" w:ascii="仿宋" w:hAnsi="仿宋" w:eastAsia="仿宋"/>
          <w:color w:val="auto"/>
          <w:sz w:val="32"/>
        </w:rPr>
        <w:t>3、各参评单位须填写1份《山东新闻奖网络复评推荐作品目录》（附件1），并加盖单位公章（盖单位部门章无效）。</w:t>
      </w:r>
    </w:p>
    <w:p>
      <w:pPr>
        <w:spacing w:line="560" w:lineRule="exact"/>
        <w:ind w:firstLine="608" w:firstLineChars="190"/>
        <w:rPr>
          <w:rFonts w:ascii="仿宋" w:hAnsi="仿宋" w:eastAsia="仿宋"/>
          <w:color w:val="auto"/>
          <w:sz w:val="32"/>
        </w:rPr>
      </w:pPr>
      <w:r>
        <w:rPr>
          <w:rFonts w:hint="eastAsia" w:ascii="仿宋" w:hAnsi="仿宋" w:eastAsia="仿宋"/>
          <w:color w:val="auto"/>
          <w:sz w:val="32"/>
        </w:rPr>
        <w:t>4、每件参评作品须填写1份《山东新闻奖网络复评作品推荐表》（评论、专题、访谈、网页设计表样见附件2，专栏表样见附件3），表中刊发单位名称须填写主管部门批准的规范名称。推荐单位、报送单位主持工作的领导在相关意见栏内签名并加盖单位公章（部门章无效）。</w:t>
      </w:r>
    </w:p>
    <w:p>
      <w:pPr>
        <w:spacing w:line="560" w:lineRule="exact"/>
        <w:ind w:firstLine="608" w:firstLineChars="190"/>
        <w:rPr>
          <w:rFonts w:ascii="仿宋" w:hAnsi="仿宋" w:eastAsia="仿宋"/>
          <w:color w:val="auto"/>
          <w:sz w:val="32"/>
        </w:rPr>
      </w:pPr>
      <w:r>
        <w:rPr>
          <w:rFonts w:hint="eastAsia" w:ascii="仿宋" w:hAnsi="仿宋" w:eastAsia="仿宋"/>
          <w:color w:val="auto"/>
          <w:sz w:val="32"/>
        </w:rPr>
        <w:t>5、新闻专栏报送的材料除复评推荐表（表样见附件3）外，还需报送上、下半年代表作基本情况（表样见附件4）各1份和山东新闻奖参评专栏2017年每月第2周作品目录（表样见附件5）。新闻专题报送的材料除复评作品推荐表（表样见附件2）外，还需报送参评作品代表作网址（表样见附件6）。</w:t>
      </w:r>
    </w:p>
    <w:p>
      <w:pPr>
        <w:spacing w:line="560" w:lineRule="exact"/>
        <w:ind w:firstLine="608" w:firstLineChars="190"/>
        <w:rPr>
          <w:rFonts w:ascii="仿宋" w:hAnsi="仿宋" w:eastAsia="仿宋"/>
          <w:color w:val="auto"/>
          <w:sz w:val="32"/>
        </w:rPr>
      </w:pPr>
      <w:r>
        <w:rPr>
          <w:rFonts w:hint="eastAsia" w:ascii="仿宋" w:hAnsi="仿宋" w:eastAsia="仿宋"/>
          <w:color w:val="auto"/>
          <w:sz w:val="32"/>
        </w:rPr>
        <w:t>6、参评国际传播奖项的网络新闻作品，根据作品体裁参评评论、专题、访谈、网页设计和专栏5个项目，并在推荐作品目录（表样见附件1）备注栏和作品推荐表“参评项目”中注明“国际传播”和作品体裁，同时须提供在境外媒体落地（转载、引用、采用）的报样或网页、音频、视频等依据，如未提供，不予评选。</w:t>
      </w:r>
    </w:p>
    <w:p>
      <w:pPr>
        <w:spacing w:line="560" w:lineRule="exact"/>
        <w:ind w:firstLine="608" w:firstLineChars="190"/>
        <w:rPr>
          <w:rFonts w:ascii="仿宋" w:hAnsi="仿宋" w:eastAsia="仿宋"/>
          <w:color w:val="auto"/>
          <w:sz w:val="32"/>
        </w:rPr>
      </w:pPr>
      <w:r>
        <w:rPr>
          <w:rFonts w:hint="eastAsia" w:ascii="仿宋" w:hAnsi="仿宋" w:eastAsia="仿宋"/>
          <w:color w:val="auto"/>
          <w:sz w:val="32"/>
        </w:rPr>
        <w:t>7、申报姓名和排序以刊播时署名为准（刊播时为笔名、网名的，申报时可在笔名、网名后括号内填报其姓名。刊播时未署名的按“集体”申报）。网络评论申报编辑姓名须与刊播稿单上的姓名一致。申报作者、主创人员为“集体”的，需附作者、主创人员完整</w:t>
      </w:r>
      <w:r>
        <w:rPr>
          <w:rFonts w:hint="eastAsia" w:ascii="仿宋" w:hAnsi="仿宋" w:eastAsia="仿宋"/>
          <w:color w:val="auto"/>
          <w:sz w:val="32"/>
        </w:rPr>
        <w:t>名单。网络评论作者</w:t>
      </w:r>
      <w:r>
        <w:rPr>
          <w:rFonts w:hint="eastAsia" w:ascii="仿宋" w:hAnsi="仿宋" w:eastAsia="仿宋"/>
          <w:color w:val="auto"/>
          <w:sz w:val="32"/>
        </w:rPr>
        <w:t>超过3人按“集体”申报，可另报1名编辑。新闻专题申报主创人员为策划、采写、编辑、页面设计等，超过6人按“集体”申报。新闻访谈申报主创人员为作品策划、主持人、采写、编辑等，超过6人按“集体”申报。网页设计申报主创人员为网页编辑、设计人员，超过3人按“集体”申报。网络专栏申报主创人员为栏目策划、采写记者和编辑等，超过6人按“集体”申报。国际传播主创人员按体裁参照上述5个项目申报。</w:t>
      </w:r>
    </w:p>
    <w:p>
      <w:pPr>
        <w:spacing w:line="560" w:lineRule="exact"/>
        <w:ind w:firstLine="608" w:firstLineChars="190"/>
        <w:rPr>
          <w:rFonts w:ascii="仿宋" w:hAnsi="仿宋" w:eastAsia="仿宋"/>
          <w:color w:val="auto"/>
          <w:sz w:val="32"/>
        </w:rPr>
      </w:pPr>
      <w:r>
        <w:rPr>
          <w:rFonts w:hint="eastAsia" w:ascii="仿宋" w:hAnsi="仿宋" w:eastAsia="仿宋"/>
          <w:color w:val="auto"/>
          <w:sz w:val="32"/>
        </w:rPr>
        <w:t>8、每件参评作品除报送关于履行推荐程序（包括参评材料公示等）的情况说明和《推荐作品目录》（表样见附件1）各报送1套外，各参评单位须报送其余文字材料20套。每套材料按参评项目分类装订，参评评论、访谈、网页设计类项目的文字材料装订顺序为1份《复评作品推荐表》（表样见附件2）、1份参评作品文字稿；参评专题类项目的文字材料装订顺序为1份《复评作品推荐表》（表样见附件2），1份参评作品文字稿，1份参评作品代表作网址（表样见附件6）；参评专栏类项目的文字材料装订顺序为1份专栏类《复评作品推荐表》（表样见附件3）、上下半年专栏代表作的文字稿各1份、2份《专栏代表作基本情况》（表样见附件4，上、下半年代表作前各附1张）、1份《专栏2017年每月第2周作品目录》（表样见附件5）；参评国际传播类项目的文字材料按体裁参照上述顺序装订。</w:t>
      </w:r>
    </w:p>
    <w:p>
      <w:pPr>
        <w:spacing w:line="560" w:lineRule="exact"/>
        <w:ind w:firstLine="608" w:firstLineChars="190"/>
        <w:rPr>
          <w:rFonts w:ascii="仿宋" w:hAnsi="仿宋" w:eastAsia="仿宋"/>
          <w:color w:val="auto"/>
          <w:sz w:val="32"/>
        </w:rPr>
      </w:pPr>
      <w:r>
        <w:rPr>
          <w:rFonts w:hint="eastAsia" w:ascii="仿宋" w:hAnsi="仿宋" w:eastAsia="仿宋"/>
          <w:color w:val="auto"/>
          <w:sz w:val="32"/>
        </w:rPr>
        <w:t>评论文字稿要求仿宋三号字体，全文打印件或复印</w:t>
      </w:r>
      <w:r>
        <w:rPr>
          <w:rFonts w:hint="eastAsia" w:ascii="仿宋" w:hAnsi="仿宋" w:eastAsia="仿宋"/>
          <w:color w:val="auto"/>
          <w:sz w:val="32"/>
          <w:szCs w:val="32"/>
        </w:rPr>
        <w:t>件</w:t>
      </w:r>
      <w:r>
        <w:rPr>
          <w:rFonts w:hint="eastAsia" w:ascii="仿宋" w:hAnsi="仿宋" w:eastAsia="仿宋"/>
          <w:color w:val="auto"/>
          <w:sz w:val="32"/>
        </w:rPr>
        <w:t>。</w:t>
      </w:r>
    </w:p>
    <w:p>
      <w:pPr>
        <w:spacing w:line="560" w:lineRule="exact"/>
        <w:ind w:firstLine="608" w:firstLineChars="190"/>
        <w:rPr>
          <w:rFonts w:ascii="仿宋" w:hAnsi="仿宋" w:eastAsia="仿宋"/>
          <w:color w:val="auto"/>
          <w:sz w:val="32"/>
        </w:rPr>
      </w:pPr>
      <w:r>
        <w:rPr>
          <w:rFonts w:hint="eastAsia" w:ascii="仿宋" w:hAnsi="仿宋" w:eastAsia="仿宋"/>
          <w:color w:val="auto"/>
          <w:sz w:val="32"/>
        </w:rPr>
        <w:t>专题文字稿要求是首</w:t>
      </w:r>
      <w:r>
        <w:rPr>
          <w:rFonts w:hint="eastAsia" w:ascii="仿宋" w:hAnsi="仿宋" w:eastAsia="仿宋"/>
          <w:color w:val="auto"/>
          <w:sz w:val="32"/>
        </w:rPr>
        <w:t>页及3份代表</w:t>
      </w:r>
      <w:r>
        <w:rPr>
          <w:rFonts w:hint="eastAsia" w:ascii="仿宋" w:hAnsi="仿宋" w:eastAsia="仿宋"/>
          <w:color w:val="auto"/>
          <w:sz w:val="32"/>
        </w:rPr>
        <w:t>作打印件或复印件。</w:t>
      </w:r>
    </w:p>
    <w:p>
      <w:pPr>
        <w:spacing w:line="560" w:lineRule="exact"/>
        <w:ind w:firstLine="608" w:firstLineChars="190"/>
        <w:rPr>
          <w:rFonts w:ascii="仿宋" w:hAnsi="仿宋" w:eastAsia="仿宋"/>
          <w:color w:val="auto"/>
          <w:sz w:val="32"/>
        </w:rPr>
      </w:pPr>
      <w:r>
        <w:rPr>
          <w:rFonts w:hint="eastAsia" w:ascii="仿宋" w:hAnsi="仿宋" w:eastAsia="仿宋"/>
          <w:color w:val="auto"/>
          <w:sz w:val="32"/>
        </w:rPr>
        <w:t>访谈文字稿要求是在线访谈首页打印件或复印件。</w:t>
      </w:r>
    </w:p>
    <w:p>
      <w:pPr>
        <w:spacing w:line="560" w:lineRule="exact"/>
        <w:ind w:firstLine="608" w:firstLineChars="190"/>
        <w:rPr>
          <w:rFonts w:ascii="仿宋" w:hAnsi="仿宋" w:eastAsia="仿宋"/>
          <w:color w:val="auto"/>
          <w:sz w:val="32"/>
          <w:szCs w:val="32"/>
        </w:rPr>
      </w:pPr>
      <w:r>
        <w:rPr>
          <w:rFonts w:hint="eastAsia" w:ascii="仿宋" w:hAnsi="仿宋" w:eastAsia="仿宋"/>
          <w:color w:val="auto"/>
          <w:sz w:val="32"/>
        </w:rPr>
        <w:t>专栏文字稿要求是2017年上半年、下半年各1份代表作全部</w:t>
      </w:r>
      <w:r>
        <w:rPr>
          <w:rFonts w:hint="eastAsia" w:ascii="仿宋" w:hAnsi="仿宋" w:eastAsia="仿宋"/>
          <w:color w:val="auto"/>
          <w:sz w:val="32"/>
          <w:szCs w:val="32"/>
        </w:rPr>
        <w:t>页面打印件或复印件。</w:t>
      </w:r>
    </w:p>
    <w:p>
      <w:pPr>
        <w:spacing w:line="560" w:lineRule="exact"/>
        <w:ind w:firstLine="608" w:firstLineChars="190"/>
        <w:rPr>
          <w:rFonts w:ascii="仿宋" w:hAnsi="仿宋" w:eastAsia="仿宋"/>
          <w:color w:val="auto"/>
          <w:sz w:val="32"/>
          <w:szCs w:val="32"/>
        </w:rPr>
      </w:pPr>
      <w:r>
        <w:rPr>
          <w:rFonts w:hint="eastAsia" w:ascii="仿宋" w:hAnsi="仿宋" w:eastAsia="仿宋"/>
          <w:color w:val="auto"/>
          <w:sz w:val="32"/>
          <w:szCs w:val="32"/>
        </w:rPr>
        <w:t>网页设计要求是2017年页面，彩色打印</w:t>
      </w:r>
      <w:r>
        <w:rPr>
          <w:rFonts w:hint="eastAsia" w:ascii="仿宋" w:hAnsi="仿宋" w:eastAsia="仿宋"/>
          <w:color w:val="auto"/>
          <w:sz w:val="32"/>
        </w:rPr>
        <w:t>件</w:t>
      </w:r>
      <w:r>
        <w:rPr>
          <w:rFonts w:hint="eastAsia" w:ascii="仿宋" w:hAnsi="仿宋" w:eastAsia="仿宋"/>
          <w:color w:val="auto"/>
          <w:sz w:val="32"/>
          <w:szCs w:val="32"/>
        </w:rPr>
        <w:t>。</w:t>
      </w:r>
    </w:p>
    <w:p>
      <w:pPr>
        <w:spacing w:line="560" w:lineRule="exact"/>
        <w:ind w:firstLine="608" w:firstLineChars="190"/>
        <w:rPr>
          <w:rFonts w:ascii="仿宋" w:hAnsi="仿宋" w:eastAsia="仿宋"/>
          <w:color w:val="auto"/>
          <w:sz w:val="32"/>
          <w:szCs w:val="32"/>
        </w:rPr>
      </w:pPr>
      <w:r>
        <w:rPr>
          <w:rFonts w:hint="eastAsia" w:ascii="仿宋" w:hAnsi="仿宋" w:eastAsia="仿宋"/>
          <w:color w:val="auto"/>
          <w:sz w:val="32"/>
          <w:szCs w:val="32"/>
        </w:rPr>
        <w:t>9、所有文字材料用A4纸张打印、复印，无法用A4纸复印的作品，复印后折叠为A4纸大小。</w:t>
      </w:r>
    </w:p>
    <w:p>
      <w:pPr>
        <w:spacing w:line="560" w:lineRule="exact"/>
        <w:ind w:firstLine="608" w:firstLineChars="190"/>
        <w:rPr>
          <w:rFonts w:ascii="仿宋" w:hAnsi="仿宋" w:eastAsia="仿宋"/>
          <w:color w:val="auto"/>
          <w:sz w:val="32"/>
        </w:rPr>
      </w:pPr>
      <w:r>
        <w:rPr>
          <w:rFonts w:hint="eastAsia" w:ascii="仿宋" w:hAnsi="仿宋" w:eastAsia="仿宋"/>
          <w:color w:val="auto"/>
          <w:sz w:val="32"/>
        </w:rPr>
        <w:t>同时，请各推荐单位于</w:t>
      </w:r>
      <w:r>
        <w:rPr>
          <w:rFonts w:hint="eastAsia" w:ascii="仿宋" w:hAnsi="仿宋" w:eastAsia="仿宋"/>
          <w:color w:val="auto"/>
          <w:sz w:val="32"/>
        </w:rPr>
        <w:t>2018年4月1日</w:t>
      </w:r>
      <w:r>
        <w:rPr>
          <w:rFonts w:hint="eastAsia" w:ascii="仿宋" w:hAnsi="仿宋" w:eastAsia="仿宋"/>
          <w:color w:val="auto"/>
          <w:sz w:val="32"/>
        </w:rPr>
        <w:t>前，将推荐作品的刊播网址、刊播时网页截图以及复评作品推荐表（专栏作品还需上、下半年代表作基本情况电子版和2017年每月第2周刊载作品目录）电子版，打包发送至shengjixie2014@163.com。</w:t>
      </w:r>
    </w:p>
    <w:p>
      <w:pPr>
        <w:spacing w:line="560" w:lineRule="exact"/>
        <w:ind w:firstLine="608" w:firstLineChars="190"/>
        <w:rPr>
          <w:rFonts w:ascii="仿宋" w:hAnsi="仿宋" w:eastAsia="仿宋"/>
          <w:color w:val="auto"/>
          <w:sz w:val="32"/>
        </w:rPr>
      </w:pPr>
      <w:r>
        <w:rPr>
          <w:rFonts w:hint="eastAsia" w:ascii="仿宋" w:hAnsi="仿宋" w:eastAsia="仿宋"/>
          <w:color w:val="auto"/>
          <w:sz w:val="32"/>
        </w:rPr>
        <w:t>10、报送参加山东新闻奖定评和中国新闻奖网络新闻作品初评的作品纸质材料要求另行通知。</w:t>
      </w:r>
    </w:p>
    <w:p>
      <w:pPr>
        <w:spacing w:line="560" w:lineRule="exact"/>
        <w:ind w:firstLine="630" w:firstLineChars="196"/>
        <w:rPr>
          <w:rFonts w:ascii="黑体" w:hAnsi="黑体" w:eastAsia="黑体" w:cs="黑体"/>
          <w:b/>
          <w:color w:val="auto"/>
          <w:sz w:val="32"/>
          <w:szCs w:val="32"/>
        </w:rPr>
      </w:pPr>
      <w:r>
        <w:rPr>
          <w:rFonts w:hint="eastAsia" w:ascii="黑体" w:hAnsi="黑体" w:eastAsia="黑体" w:cs="黑体"/>
          <w:b/>
          <w:color w:val="auto"/>
          <w:sz w:val="32"/>
          <w:szCs w:val="32"/>
        </w:rPr>
        <w:t>五、评选委员会</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山东新闻奖网络新闻作品复评委员会由山东省互联网信息办公室和省记协聘请有关主管部门、新闻单位或高校、研究部门的领导、专家组成，实行轮换制和回避制。</w:t>
      </w:r>
    </w:p>
    <w:p>
      <w:pPr>
        <w:spacing w:line="560" w:lineRule="exact"/>
        <w:ind w:firstLine="630" w:firstLineChars="196"/>
        <w:rPr>
          <w:rFonts w:ascii="黑体" w:hAnsi="黑体" w:eastAsia="黑体" w:cs="黑体"/>
          <w:color w:val="auto"/>
          <w:sz w:val="32"/>
          <w:szCs w:val="32"/>
        </w:rPr>
      </w:pPr>
      <w:r>
        <w:rPr>
          <w:rFonts w:hint="eastAsia" w:ascii="黑体" w:hAnsi="黑体" w:eastAsia="黑体" w:cs="黑体"/>
          <w:b/>
          <w:color w:val="auto"/>
          <w:sz w:val="32"/>
          <w:szCs w:val="32"/>
        </w:rPr>
        <w:t>六、其它注意事项</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1、如发现参评作品有抄袭、虚假、失实等情况，相关申报材料有篡改、伪造等情况，即撤消该作品参评资格;对相关单位</w:t>
      </w:r>
      <w:r>
        <w:rPr>
          <w:rFonts w:hint="eastAsia" w:ascii="仿宋" w:hAnsi="仿宋" w:eastAsia="仿宋"/>
          <w:color w:val="auto"/>
          <w:sz w:val="32"/>
          <w:szCs w:val="32"/>
        </w:rPr>
        <w:t>予以警告或诫勉谈话，被诫勉谈话的推荐单位不得参评下一年度该项目评选，对作者、编辑予以通报批评并禁止其三年内参加省互联网信息办公室和省记协组织的各项评选活动。</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2、省互联网信息办公室和省记协享有参评作品申报材料的使用权。评选办法解释权归省互联网信息办公室和省记协。</w:t>
      </w:r>
    </w:p>
    <w:p>
      <w:pPr>
        <w:spacing w:line="560" w:lineRule="exact"/>
        <w:ind w:firstLine="640" w:firstLineChars="200"/>
        <w:rPr>
          <w:rFonts w:ascii="仿宋" w:hAnsi="仿宋" w:eastAsia="仿宋"/>
          <w:color w:val="auto"/>
          <w:sz w:val="32"/>
        </w:rPr>
      </w:pPr>
      <w:r>
        <w:rPr>
          <w:rFonts w:hint="eastAsia" w:ascii="仿宋" w:hAnsi="仿宋" w:eastAsia="仿宋"/>
          <w:color w:val="auto"/>
          <w:sz w:val="32"/>
          <w:szCs w:val="32"/>
        </w:rPr>
        <w:t>3、各参评单位</w:t>
      </w:r>
      <w:r>
        <w:rPr>
          <w:rFonts w:hint="eastAsia" w:ascii="仿宋" w:hAnsi="仿宋" w:eastAsia="仿宋"/>
          <w:color w:val="auto"/>
          <w:sz w:val="32"/>
        </w:rPr>
        <w:t>在截止时间</w:t>
      </w:r>
      <w:r>
        <w:rPr>
          <w:rFonts w:hint="eastAsia" w:ascii="仿宋" w:hAnsi="仿宋" w:eastAsia="仿宋"/>
          <w:color w:val="auto"/>
          <w:sz w:val="32"/>
        </w:rPr>
        <w:t>2018年4月1日（</w:t>
      </w:r>
      <w:r>
        <w:rPr>
          <w:rFonts w:hint="eastAsia" w:ascii="仿宋" w:hAnsi="仿宋" w:eastAsia="仿宋"/>
          <w:color w:val="auto"/>
          <w:sz w:val="32"/>
        </w:rPr>
        <w:t>以当地寄出邮戳日期及电子邮件发送时间为准）前报</w:t>
      </w:r>
      <w:r>
        <w:rPr>
          <w:rFonts w:hint="eastAsia" w:ascii="仿宋" w:hAnsi="仿宋" w:eastAsia="仿宋"/>
          <w:color w:val="auto"/>
          <w:sz w:val="32"/>
        </w:rPr>
        <w:t>送参评作品。逾期未报，视为自动弃权。为避免延误或丢失，请务必使用特快专递邮寄。</w:t>
      </w:r>
    </w:p>
    <w:p>
      <w:pPr>
        <w:spacing w:line="560" w:lineRule="exact"/>
        <w:ind w:firstLine="640" w:firstLineChars="200"/>
        <w:rPr>
          <w:rFonts w:ascii="仿宋" w:hAnsi="仿宋" w:eastAsia="仿宋"/>
          <w:color w:val="auto"/>
          <w:sz w:val="32"/>
        </w:rPr>
      </w:pPr>
      <w:r>
        <w:rPr>
          <w:rFonts w:hint="eastAsia" w:ascii="仿宋" w:hAnsi="仿宋" w:eastAsia="仿宋"/>
          <w:color w:val="auto"/>
          <w:sz w:val="32"/>
        </w:rPr>
        <w:t>4、寄送地址：济南市经十路16122号,省记者协会办公室，并注明“网络新闻作品”，邮编250014。</w:t>
      </w:r>
    </w:p>
    <w:p>
      <w:pPr>
        <w:spacing w:line="560" w:lineRule="exact"/>
        <w:ind w:firstLine="640" w:firstLineChars="200"/>
        <w:rPr>
          <w:rFonts w:ascii="仿宋" w:hAnsi="仿宋" w:eastAsia="仿宋"/>
          <w:color w:val="auto"/>
          <w:sz w:val="32"/>
        </w:rPr>
      </w:pPr>
      <w:r>
        <w:rPr>
          <w:rFonts w:hint="eastAsia" w:ascii="仿宋" w:hAnsi="仿宋" w:eastAsia="仿宋"/>
          <w:color w:val="auto"/>
          <w:sz w:val="32"/>
        </w:rPr>
        <w:t>有关评选事宜请与省记协办公室联系：</w:t>
      </w:r>
    </w:p>
    <w:p>
      <w:pPr>
        <w:spacing w:line="560" w:lineRule="exact"/>
        <w:ind w:firstLine="640"/>
        <w:rPr>
          <w:rFonts w:ascii="仿宋" w:hAnsi="仿宋" w:eastAsia="仿宋"/>
          <w:color w:val="auto"/>
          <w:sz w:val="32"/>
        </w:rPr>
      </w:pPr>
      <w:r>
        <w:rPr>
          <w:rFonts w:hint="eastAsia" w:ascii="仿宋" w:hAnsi="仿宋" w:eastAsia="仿宋"/>
          <w:color w:val="auto"/>
          <w:sz w:val="32"/>
        </w:rPr>
        <w:t>联系人：宋喆 王思恩 联系电话：0531-85196061、85196067</w:t>
      </w:r>
    </w:p>
    <w:p>
      <w:pPr>
        <w:spacing w:line="560" w:lineRule="exact"/>
        <w:ind w:firstLine="640" w:firstLineChars="200"/>
        <w:rPr>
          <w:rFonts w:hint="eastAsia" w:ascii="仿宋" w:hAnsi="仿宋" w:eastAsia="仿宋"/>
          <w:color w:val="auto"/>
          <w:sz w:val="32"/>
        </w:rPr>
      </w:pPr>
    </w:p>
    <w:p>
      <w:pPr>
        <w:spacing w:line="560" w:lineRule="exact"/>
        <w:ind w:firstLine="640" w:firstLineChars="200"/>
        <w:rPr>
          <w:rFonts w:ascii="仿宋" w:hAnsi="仿宋" w:eastAsia="仿宋"/>
          <w:color w:val="auto"/>
          <w:sz w:val="32"/>
        </w:rPr>
      </w:pPr>
      <w:r>
        <w:rPr>
          <w:rFonts w:hint="eastAsia" w:ascii="仿宋" w:hAnsi="仿宋" w:eastAsia="仿宋"/>
          <w:color w:val="auto"/>
          <w:sz w:val="32"/>
        </w:rPr>
        <w:t>附</w:t>
      </w:r>
      <w:r>
        <w:rPr>
          <w:rFonts w:hint="eastAsia" w:ascii="仿宋" w:hAnsi="仿宋" w:eastAsia="仿宋"/>
          <w:color w:val="auto"/>
          <w:sz w:val="32"/>
          <w:lang w:eastAsia="zh-CN"/>
        </w:rPr>
        <w:t>件</w:t>
      </w:r>
      <w:r>
        <w:rPr>
          <w:rFonts w:hint="eastAsia" w:ascii="仿宋" w:hAnsi="仿宋" w:eastAsia="仿宋"/>
          <w:color w:val="auto"/>
          <w:sz w:val="32"/>
        </w:rPr>
        <w:t>：1、山东新闻奖网络复评推荐作品目录</w:t>
      </w:r>
    </w:p>
    <w:p>
      <w:pPr>
        <w:spacing w:line="560" w:lineRule="exact"/>
        <w:ind w:firstLine="1600" w:firstLineChars="500"/>
        <w:rPr>
          <w:rFonts w:ascii="仿宋" w:hAnsi="仿宋" w:eastAsia="仿宋"/>
          <w:color w:val="auto"/>
          <w:sz w:val="32"/>
        </w:rPr>
      </w:pPr>
      <w:r>
        <w:rPr>
          <w:rFonts w:hint="eastAsia" w:ascii="仿宋" w:hAnsi="仿宋" w:eastAsia="仿宋"/>
          <w:color w:val="auto"/>
          <w:sz w:val="32"/>
        </w:rPr>
        <w:t>2、山东新闻奖网络复评作品推荐表（评论/专题/访谈/ 页面设计）</w:t>
      </w:r>
    </w:p>
    <w:p>
      <w:pPr>
        <w:spacing w:line="560" w:lineRule="exact"/>
        <w:rPr>
          <w:rFonts w:ascii="仿宋" w:hAnsi="仿宋" w:eastAsia="仿宋"/>
          <w:color w:val="auto"/>
          <w:sz w:val="32"/>
        </w:rPr>
      </w:pPr>
      <w:r>
        <w:rPr>
          <w:rFonts w:hint="eastAsia" w:ascii="仿宋" w:hAnsi="仿宋" w:eastAsia="仿宋"/>
          <w:color w:val="auto"/>
          <w:sz w:val="32"/>
        </w:rPr>
        <w:t xml:space="preserve">   </w:t>
      </w:r>
      <w:r>
        <w:rPr>
          <w:rFonts w:hint="eastAsia" w:ascii="仿宋" w:hAnsi="仿宋" w:eastAsia="仿宋"/>
          <w:color w:val="auto"/>
          <w:sz w:val="32"/>
          <w:lang w:val="en-US" w:eastAsia="zh-CN"/>
        </w:rPr>
        <w:t xml:space="preserve">      </w:t>
      </w:r>
      <w:r>
        <w:rPr>
          <w:rFonts w:hint="eastAsia" w:ascii="仿宋" w:hAnsi="仿宋" w:eastAsia="仿宋"/>
          <w:color w:val="auto"/>
          <w:sz w:val="32"/>
        </w:rPr>
        <w:t xml:space="preserve"> 3、山东新闻奖网络复评作品推荐表（专栏）</w:t>
      </w:r>
    </w:p>
    <w:p>
      <w:pPr>
        <w:spacing w:line="560" w:lineRule="exact"/>
        <w:rPr>
          <w:rFonts w:ascii="仿宋" w:hAnsi="仿宋" w:eastAsia="仿宋"/>
          <w:color w:val="auto"/>
          <w:sz w:val="32"/>
        </w:rPr>
      </w:pPr>
      <w:r>
        <w:rPr>
          <w:rFonts w:hint="eastAsia" w:ascii="仿宋" w:hAnsi="仿宋" w:eastAsia="仿宋"/>
          <w:color w:val="auto"/>
          <w:sz w:val="32"/>
        </w:rPr>
        <w:t xml:space="preserve">   </w:t>
      </w:r>
      <w:r>
        <w:rPr>
          <w:rFonts w:hint="eastAsia" w:ascii="仿宋" w:hAnsi="仿宋" w:eastAsia="仿宋"/>
          <w:color w:val="auto"/>
          <w:sz w:val="32"/>
          <w:lang w:val="en-US" w:eastAsia="zh-CN"/>
        </w:rPr>
        <w:t xml:space="preserve">      </w:t>
      </w:r>
      <w:r>
        <w:rPr>
          <w:rFonts w:hint="eastAsia" w:ascii="仿宋" w:hAnsi="仿宋" w:eastAsia="仿宋"/>
          <w:color w:val="auto"/>
          <w:sz w:val="32"/>
        </w:rPr>
        <w:t xml:space="preserve"> 4、山东新闻奖网络新闻专栏代表作基本情况</w:t>
      </w:r>
    </w:p>
    <w:p>
      <w:pPr>
        <w:spacing w:line="560" w:lineRule="exact"/>
        <w:ind w:firstLine="1600" w:firstLineChars="500"/>
        <w:rPr>
          <w:rFonts w:ascii="仿宋" w:hAnsi="仿宋" w:eastAsia="仿宋"/>
          <w:color w:val="auto"/>
          <w:sz w:val="32"/>
        </w:rPr>
      </w:pPr>
      <w:r>
        <w:rPr>
          <w:rFonts w:hint="eastAsia" w:ascii="仿宋" w:hAnsi="仿宋" w:eastAsia="仿宋"/>
          <w:color w:val="auto"/>
          <w:sz w:val="32"/>
        </w:rPr>
        <w:t>5、</w:t>
      </w:r>
      <w:r>
        <w:rPr>
          <w:rFonts w:hint="eastAsia" w:ascii="仿宋" w:hAnsi="仿宋" w:eastAsia="仿宋"/>
          <w:color w:val="auto"/>
          <w:spacing w:val="4"/>
          <w:kern w:val="0"/>
          <w:sz w:val="32"/>
        </w:rPr>
        <w:t>山东新闻奖网络新闻专栏2017年每月第2</w:t>
      </w:r>
      <w:r>
        <w:rPr>
          <w:rFonts w:hint="eastAsia" w:ascii="仿宋" w:hAnsi="仿宋" w:eastAsia="仿宋"/>
          <w:color w:val="auto"/>
          <w:spacing w:val="6"/>
          <w:kern w:val="0"/>
          <w:sz w:val="32"/>
        </w:rPr>
        <w:t>周</w:t>
      </w:r>
      <w:r>
        <w:rPr>
          <w:rFonts w:hint="eastAsia" w:ascii="仿宋" w:hAnsi="仿宋" w:eastAsia="仿宋"/>
          <w:color w:val="auto"/>
          <w:sz w:val="32"/>
        </w:rPr>
        <w:t>作品目录</w:t>
      </w:r>
    </w:p>
    <w:p>
      <w:pPr>
        <w:spacing w:line="560" w:lineRule="exact"/>
        <w:rPr>
          <w:rFonts w:ascii="仿宋" w:hAnsi="仿宋" w:eastAsia="仿宋"/>
          <w:bCs/>
          <w:color w:val="auto"/>
          <w:sz w:val="32"/>
          <w:szCs w:val="32"/>
        </w:rPr>
      </w:pP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 xml:space="preserve"> 6、</w:t>
      </w:r>
      <w:r>
        <w:rPr>
          <w:rFonts w:hint="eastAsia" w:ascii="仿宋" w:hAnsi="仿宋" w:eastAsia="仿宋"/>
          <w:bCs/>
          <w:color w:val="auto"/>
          <w:sz w:val="32"/>
          <w:szCs w:val="32"/>
        </w:rPr>
        <w:t>山东新闻奖网络专题参评作品代表作网址</w:t>
      </w:r>
    </w:p>
    <w:p>
      <w:pPr>
        <w:spacing w:line="560" w:lineRule="exact"/>
        <w:ind w:right="640"/>
        <w:rPr>
          <w:rFonts w:ascii="仿宋" w:hAnsi="仿宋" w:eastAsia="仿宋"/>
          <w:color w:val="auto"/>
          <w:sz w:val="32"/>
        </w:rPr>
      </w:pPr>
    </w:p>
    <w:p>
      <w:pPr>
        <w:spacing w:line="560" w:lineRule="exact"/>
        <w:ind w:right="640"/>
        <w:rPr>
          <w:rFonts w:ascii="仿宋" w:hAnsi="仿宋" w:eastAsia="仿宋"/>
          <w:color w:val="auto"/>
          <w:sz w:val="32"/>
        </w:rPr>
      </w:pPr>
    </w:p>
    <w:p>
      <w:pPr>
        <w:spacing w:line="560" w:lineRule="exact"/>
        <w:ind w:right="160" w:firstLine="420"/>
        <w:jc w:val="center"/>
        <w:rPr>
          <w:rFonts w:ascii="仿宋" w:hAnsi="仿宋" w:eastAsia="仿宋"/>
          <w:color w:val="auto"/>
          <w:sz w:val="32"/>
        </w:rPr>
      </w:pPr>
      <w:r>
        <w:rPr>
          <w:rFonts w:hint="eastAsia" w:ascii="仿宋" w:hAnsi="仿宋" w:eastAsia="仿宋"/>
          <w:color w:val="auto"/>
          <w:sz w:val="32"/>
        </w:rPr>
        <w:t xml:space="preserve">             山东省互联网信息办公室</w:t>
      </w:r>
    </w:p>
    <w:p>
      <w:pPr>
        <w:spacing w:line="560" w:lineRule="exact"/>
        <w:ind w:right="320" w:firstLine="420"/>
        <w:jc w:val="center"/>
        <w:rPr>
          <w:rFonts w:ascii="仿宋" w:hAnsi="仿宋" w:eastAsia="仿宋"/>
          <w:color w:val="auto"/>
          <w:sz w:val="32"/>
        </w:rPr>
      </w:pPr>
      <w:r>
        <w:rPr>
          <w:rFonts w:hint="eastAsia" w:ascii="仿宋" w:hAnsi="仿宋" w:eastAsia="仿宋"/>
          <w:color w:val="auto"/>
          <w:sz w:val="32"/>
        </w:rPr>
        <w:t xml:space="preserve">              山东省新闻工作者协会</w:t>
      </w:r>
    </w:p>
    <w:p>
      <w:pPr>
        <w:wordWrap w:val="0"/>
        <w:spacing w:line="560" w:lineRule="exact"/>
        <w:ind w:right="640" w:firstLine="420"/>
        <w:jc w:val="center"/>
        <w:rPr>
          <w:rFonts w:ascii="仿宋" w:hAnsi="仿宋" w:eastAsia="仿宋"/>
          <w:color w:val="auto"/>
          <w:sz w:val="32"/>
        </w:rPr>
      </w:pPr>
      <w:r>
        <w:rPr>
          <w:rFonts w:hint="eastAsia" w:ascii="仿宋" w:hAnsi="仿宋" w:eastAsia="仿宋"/>
          <w:color w:val="auto"/>
          <w:sz w:val="32"/>
        </w:rPr>
        <w:t xml:space="preserve">             </w:t>
      </w:r>
      <w:r>
        <w:rPr>
          <w:rFonts w:hint="eastAsia" w:ascii="仿宋" w:hAnsi="仿宋" w:eastAsia="仿宋"/>
          <w:color w:val="auto"/>
          <w:sz w:val="32"/>
        </w:rPr>
        <w:t xml:space="preserve"> </w:t>
      </w:r>
      <w:r>
        <w:rPr>
          <w:rFonts w:hint="eastAsia" w:ascii="仿宋" w:hAnsi="仿宋" w:eastAsia="仿宋"/>
          <w:color w:val="auto"/>
          <w:sz w:val="32"/>
          <w:lang w:val="en-US" w:eastAsia="zh-CN"/>
        </w:rPr>
        <w:t xml:space="preserve"> </w:t>
      </w:r>
      <w:r>
        <w:rPr>
          <w:rFonts w:hint="eastAsia" w:ascii="仿宋" w:hAnsi="仿宋" w:eastAsia="仿宋"/>
          <w:color w:val="auto"/>
          <w:sz w:val="32"/>
        </w:rPr>
        <w:t>2018年3月19日</w:t>
      </w:r>
    </w:p>
    <w:p>
      <w:pPr>
        <w:spacing w:line="560" w:lineRule="exact"/>
        <w:rPr>
          <w:rFonts w:ascii="仿宋" w:hAnsi="仿宋" w:eastAsia="仿宋"/>
          <w:b/>
          <w:color w:val="auto"/>
          <w:sz w:val="32"/>
          <w:szCs w:val="32"/>
        </w:rPr>
      </w:pPr>
    </w:p>
    <w:p>
      <w:pPr>
        <w:spacing w:line="560" w:lineRule="exact"/>
        <w:rPr>
          <w:rFonts w:ascii="仿宋" w:hAnsi="仿宋" w:eastAsia="仿宋"/>
          <w:b/>
          <w:color w:val="auto"/>
          <w:sz w:val="32"/>
          <w:szCs w:val="32"/>
        </w:rPr>
      </w:pPr>
    </w:p>
    <w:p>
      <w:pPr>
        <w:spacing w:line="560" w:lineRule="exact"/>
        <w:rPr>
          <w:rFonts w:ascii="仿宋" w:hAnsi="仿宋" w:eastAsia="仿宋"/>
          <w:b/>
          <w:color w:val="auto"/>
          <w:sz w:val="32"/>
          <w:szCs w:val="32"/>
        </w:rPr>
      </w:pPr>
    </w:p>
    <w:p>
      <w:pPr>
        <w:spacing w:line="560" w:lineRule="exact"/>
        <w:rPr>
          <w:rFonts w:ascii="仿宋" w:hAnsi="仿宋" w:eastAsia="仿宋"/>
          <w:b/>
          <w:color w:val="auto"/>
          <w:sz w:val="32"/>
          <w:szCs w:val="32"/>
        </w:rPr>
      </w:pPr>
    </w:p>
    <w:p>
      <w:pPr>
        <w:spacing w:line="560" w:lineRule="exact"/>
        <w:rPr>
          <w:rFonts w:ascii="仿宋" w:hAnsi="仿宋" w:eastAsia="仿宋"/>
          <w:b/>
          <w:color w:val="auto"/>
          <w:sz w:val="32"/>
          <w:szCs w:val="32"/>
        </w:rPr>
      </w:pPr>
    </w:p>
    <w:p>
      <w:pPr>
        <w:spacing w:line="560" w:lineRule="exact"/>
        <w:rPr>
          <w:rFonts w:ascii="仿宋" w:hAnsi="仿宋" w:eastAsia="仿宋"/>
          <w:b/>
          <w:color w:val="auto"/>
          <w:sz w:val="32"/>
          <w:szCs w:val="32"/>
        </w:rPr>
      </w:pPr>
    </w:p>
    <w:p>
      <w:pPr>
        <w:spacing w:line="560" w:lineRule="exact"/>
        <w:rPr>
          <w:rFonts w:ascii="仿宋" w:hAnsi="仿宋" w:eastAsia="仿宋"/>
          <w:b/>
          <w:color w:val="auto"/>
          <w:sz w:val="32"/>
          <w:szCs w:val="32"/>
        </w:rPr>
      </w:pPr>
    </w:p>
    <w:p>
      <w:pPr>
        <w:spacing w:line="560" w:lineRule="exact"/>
        <w:rPr>
          <w:rFonts w:ascii="仿宋" w:hAnsi="仿宋" w:eastAsia="仿宋"/>
          <w:b/>
          <w:color w:val="auto"/>
          <w:sz w:val="32"/>
          <w:szCs w:val="32"/>
        </w:rPr>
      </w:pPr>
    </w:p>
    <w:p>
      <w:pPr>
        <w:spacing w:line="560" w:lineRule="exact"/>
        <w:rPr>
          <w:rFonts w:ascii="仿宋" w:hAnsi="仿宋" w:eastAsia="仿宋"/>
          <w:b/>
          <w:color w:val="auto"/>
          <w:sz w:val="32"/>
          <w:szCs w:val="32"/>
        </w:rPr>
      </w:pPr>
    </w:p>
    <w:p>
      <w:pPr>
        <w:spacing w:line="560" w:lineRule="exact"/>
        <w:rPr>
          <w:rFonts w:ascii="仿宋" w:hAnsi="仿宋" w:eastAsia="仿宋"/>
          <w:b/>
          <w:color w:val="auto"/>
          <w:sz w:val="32"/>
          <w:szCs w:val="32"/>
        </w:rPr>
      </w:pPr>
    </w:p>
    <w:p>
      <w:pPr>
        <w:spacing w:line="560" w:lineRule="exact"/>
        <w:rPr>
          <w:rFonts w:ascii="仿宋" w:hAnsi="仿宋" w:eastAsia="仿宋"/>
          <w:b/>
          <w:color w:val="auto"/>
          <w:sz w:val="32"/>
          <w:szCs w:val="32"/>
        </w:rPr>
      </w:pPr>
    </w:p>
    <w:p>
      <w:pPr>
        <w:spacing w:line="560" w:lineRule="exact"/>
        <w:rPr>
          <w:rFonts w:ascii="仿宋" w:hAnsi="仿宋" w:eastAsia="仿宋"/>
          <w:b/>
          <w:color w:val="auto"/>
          <w:sz w:val="32"/>
          <w:szCs w:val="32"/>
        </w:rPr>
      </w:pPr>
      <w:bookmarkStart w:id="0" w:name="_GoBack"/>
      <w:bookmarkEnd w:id="0"/>
    </w:p>
    <w:p>
      <w:pPr>
        <w:spacing w:line="560" w:lineRule="exact"/>
        <w:rPr>
          <w:rFonts w:ascii="仿宋" w:hAnsi="仿宋" w:eastAsia="仿宋"/>
          <w:b/>
          <w:color w:val="auto"/>
          <w:sz w:val="32"/>
          <w:szCs w:val="32"/>
        </w:rPr>
      </w:pPr>
    </w:p>
    <w:p>
      <w:pPr>
        <w:spacing w:line="560" w:lineRule="exact"/>
        <w:rPr>
          <w:rFonts w:ascii="仿宋" w:hAnsi="仿宋" w:eastAsia="仿宋"/>
          <w:b/>
          <w:color w:val="auto"/>
          <w:sz w:val="32"/>
          <w:szCs w:val="32"/>
        </w:rPr>
      </w:pPr>
    </w:p>
    <w:p>
      <w:pPr>
        <w:spacing w:line="560" w:lineRule="exact"/>
        <w:rPr>
          <w:rFonts w:ascii="仿宋" w:hAnsi="仿宋" w:eastAsia="仿宋"/>
          <w:b/>
          <w:color w:val="auto"/>
          <w:sz w:val="32"/>
          <w:szCs w:val="32"/>
        </w:rPr>
      </w:pPr>
    </w:p>
    <w:p>
      <w:pPr>
        <w:spacing w:line="560" w:lineRule="exact"/>
        <w:rPr>
          <w:rFonts w:ascii="仿宋" w:hAnsi="仿宋" w:eastAsia="仿宋"/>
          <w:b/>
          <w:color w:val="auto"/>
          <w:sz w:val="32"/>
          <w:szCs w:val="32"/>
        </w:rPr>
      </w:pPr>
      <w:r>
        <w:rPr>
          <w:rFonts w:hint="eastAsia" w:ascii="仿宋" w:hAnsi="仿宋" w:eastAsia="仿宋"/>
          <w:b/>
          <w:color w:val="auto"/>
          <w:sz w:val="32"/>
          <w:szCs w:val="32"/>
        </w:rPr>
        <w:t>附件1</w:t>
      </w:r>
    </w:p>
    <w:p>
      <w:pPr>
        <w:spacing w:line="560" w:lineRule="exact"/>
        <w:ind w:firstLine="765" w:firstLineChars="238"/>
        <w:jc w:val="center"/>
        <w:rPr>
          <w:rFonts w:ascii="方正小标宋简体" w:hAnsi="方正小标宋简体" w:eastAsia="方正小标宋简体" w:cs="方正小标宋简体"/>
          <w:b/>
          <w:bCs/>
          <w:color w:val="auto"/>
          <w:sz w:val="32"/>
          <w:szCs w:val="32"/>
        </w:rPr>
      </w:pPr>
      <w:r>
        <w:rPr>
          <w:rFonts w:hint="eastAsia" w:ascii="方正小标宋简体" w:hAnsi="方正小标宋简体" w:eastAsia="方正小标宋简体" w:cs="方正小标宋简体"/>
          <w:b/>
          <w:bCs/>
          <w:color w:val="auto"/>
          <w:sz w:val="32"/>
          <w:szCs w:val="32"/>
        </w:rPr>
        <w:t>山东新闻奖网络复评推荐作品目录</w:t>
      </w:r>
    </w:p>
    <w:tbl>
      <w:tblPr>
        <w:tblStyle w:val="7"/>
        <w:tblW w:w="9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441"/>
        <w:gridCol w:w="1080"/>
        <w:gridCol w:w="1801"/>
        <w:gridCol w:w="180"/>
        <w:gridCol w:w="900"/>
        <w:gridCol w:w="850"/>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exact"/>
        </w:trPr>
        <w:tc>
          <w:tcPr>
            <w:tcW w:w="136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编号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网站名称</w:t>
            </w:r>
          </w:p>
        </w:tc>
        <w:tc>
          <w:tcPr>
            <w:tcW w:w="3061"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作品题目</w:t>
            </w:r>
          </w:p>
        </w:tc>
        <w:tc>
          <w:tcPr>
            <w:tcW w:w="175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作者</w:t>
            </w:r>
          </w:p>
        </w:tc>
        <w:tc>
          <w:tcPr>
            <w:tcW w:w="182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参评项目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36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4"/>
              </w:rPr>
            </w:pPr>
            <w:r>
              <w:rPr>
                <w:rFonts w:hint="eastAsia" w:ascii="仿宋" w:hAnsi="仿宋" w:eastAsia="仿宋"/>
                <w:b/>
                <w:color w:val="auto"/>
                <w:sz w:val="24"/>
              </w:rPr>
              <w:t>1</w:t>
            </w:r>
          </w:p>
        </w:tc>
        <w:tc>
          <w:tcPr>
            <w:tcW w:w="1441"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olor w:val="auto"/>
                <w:szCs w:val="21"/>
              </w:rPr>
            </w:pPr>
          </w:p>
        </w:tc>
        <w:tc>
          <w:tcPr>
            <w:tcW w:w="3061"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olor w:val="auto"/>
                <w:szCs w:val="21"/>
              </w:rPr>
            </w:pPr>
          </w:p>
        </w:tc>
        <w:tc>
          <w:tcPr>
            <w:tcW w:w="175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olor w:val="auto"/>
                <w:szCs w:val="21"/>
              </w:rPr>
            </w:pPr>
          </w:p>
        </w:tc>
        <w:tc>
          <w:tcPr>
            <w:tcW w:w="1829"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36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4"/>
              </w:rPr>
            </w:pPr>
            <w:r>
              <w:rPr>
                <w:rFonts w:hint="eastAsia" w:ascii="仿宋" w:hAnsi="仿宋" w:eastAsia="仿宋"/>
                <w:b/>
                <w:color w:val="auto"/>
                <w:sz w:val="24"/>
              </w:rPr>
              <w:t>2</w:t>
            </w:r>
          </w:p>
        </w:tc>
        <w:tc>
          <w:tcPr>
            <w:tcW w:w="1441"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olor w:val="auto"/>
                <w:szCs w:val="21"/>
              </w:rPr>
            </w:pPr>
          </w:p>
        </w:tc>
        <w:tc>
          <w:tcPr>
            <w:tcW w:w="3061"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olor w:val="auto"/>
                <w:szCs w:val="21"/>
              </w:rPr>
            </w:pPr>
          </w:p>
        </w:tc>
        <w:tc>
          <w:tcPr>
            <w:tcW w:w="175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olor w:val="auto"/>
                <w:szCs w:val="21"/>
              </w:rPr>
            </w:pPr>
          </w:p>
        </w:tc>
        <w:tc>
          <w:tcPr>
            <w:tcW w:w="1829"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136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4"/>
              </w:rPr>
            </w:pPr>
            <w:r>
              <w:rPr>
                <w:rFonts w:hint="eastAsia" w:ascii="仿宋" w:hAnsi="仿宋" w:eastAsia="仿宋"/>
                <w:b/>
                <w:color w:val="auto"/>
                <w:sz w:val="24"/>
              </w:rPr>
              <w:t>3</w:t>
            </w:r>
          </w:p>
        </w:tc>
        <w:tc>
          <w:tcPr>
            <w:tcW w:w="1441"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olor w:val="auto"/>
                <w:szCs w:val="21"/>
              </w:rPr>
            </w:pPr>
          </w:p>
        </w:tc>
        <w:tc>
          <w:tcPr>
            <w:tcW w:w="3061"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olor w:val="auto"/>
                <w:szCs w:val="21"/>
              </w:rPr>
            </w:pPr>
          </w:p>
        </w:tc>
        <w:tc>
          <w:tcPr>
            <w:tcW w:w="175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olor w:val="auto"/>
                <w:szCs w:val="21"/>
              </w:rPr>
            </w:pPr>
          </w:p>
        </w:tc>
        <w:tc>
          <w:tcPr>
            <w:tcW w:w="1829"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136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4"/>
              </w:rPr>
            </w:pPr>
            <w:r>
              <w:rPr>
                <w:rFonts w:hint="eastAsia" w:ascii="仿宋" w:hAnsi="仿宋" w:eastAsia="仿宋"/>
                <w:b/>
                <w:color w:val="auto"/>
                <w:sz w:val="24"/>
              </w:rPr>
              <w:t>4</w:t>
            </w:r>
          </w:p>
        </w:tc>
        <w:tc>
          <w:tcPr>
            <w:tcW w:w="1441"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olor w:val="auto"/>
                <w:szCs w:val="21"/>
              </w:rPr>
            </w:pPr>
          </w:p>
        </w:tc>
        <w:tc>
          <w:tcPr>
            <w:tcW w:w="3061"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olor w:val="auto"/>
                <w:szCs w:val="21"/>
              </w:rPr>
            </w:pPr>
          </w:p>
        </w:tc>
        <w:tc>
          <w:tcPr>
            <w:tcW w:w="175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olor w:val="auto"/>
                <w:szCs w:val="21"/>
              </w:rPr>
            </w:pPr>
          </w:p>
        </w:tc>
        <w:tc>
          <w:tcPr>
            <w:tcW w:w="1829"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trPr>
        <w:tc>
          <w:tcPr>
            <w:tcW w:w="136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4"/>
              </w:rPr>
            </w:pPr>
            <w:r>
              <w:rPr>
                <w:rFonts w:hint="eastAsia" w:ascii="仿宋" w:hAnsi="仿宋" w:eastAsia="仿宋"/>
                <w:b/>
                <w:color w:val="auto"/>
                <w:sz w:val="24"/>
              </w:rPr>
              <w:t>5</w:t>
            </w:r>
          </w:p>
        </w:tc>
        <w:tc>
          <w:tcPr>
            <w:tcW w:w="1441"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olor w:val="auto"/>
                <w:szCs w:val="21"/>
              </w:rPr>
            </w:pPr>
          </w:p>
        </w:tc>
        <w:tc>
          <w:tcPr>
            <w:tcW w:w="3061"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olor w:val="auto"/>
                <w:szCs w:val="21"/>
              </w:rPr>
            </w:pPr>
          </w:p>
        </w:tc>
        <w:tc>
          <w:tcPr>
            <w:tcW w:w="175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olor w:val="auto"/>
                <w:szCs w:val="21"/>
              </w:rPr>
            </w:pPr>
          </w:p>
        </w:tc>
        <w:tc>
          <w:tcPr>
            <w:tcW w:w="1829"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136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4"/>
              </w:rPr>
            </w:pPr>
            <w:r>
              <w:rPr>
                <w:rFonts w:hint="eastAsia" w:ascii="仿宋" w:hAnsi="仿宋" w:eastAsia="仿宋"/>
                <w:b/>
                <w:color w:val="auto"/>
                <w:sz w:val="24"/>
              </w:rPr>
              <w:t>6</w:t>
            </w:r>
          </w:p>
        </w:tc>
        <w:tc>
          <w:tcPr>
            <w:tcW w:w="1441"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olor w:val="auto"/>
                <w:szCs w:val="21"/>
              </w:rPr>
            </w:pPr>
          </w:p>
        </w:tc>
        <w:tc>
          <w:tcPr>
            <w:tcW w:w="3061"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olor w:val="auto"/>
                <w:szCs w:val="21"/>
              </w:rPr>
            </w:pPr>
          </w:p>
        </w:tc>
        <w:tc>
          <w:tcPr>
            <w:tcW w:w="175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olor w:val="auto"/>
                <w:szCs w:val="21"/>
              </w:rPr>
            </w:pPr>
          </w:p>
        </w:tc>
        <w:tc>
          <w:tcPr>
            <w:tcW w:w="1829"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8" w:hRule="atLeast"/>
        </w:trPr>
        <w:tc>
          <w:tcPr>
            <w:tcW w:w="136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单位</w:t>
            </w:r>
          </w:p>
          <w:p>
            <w:pPr>
              <w:spacing w:line="560" w:lineRule="exact"/>
              <w:jc w:val="center"/>
              <w:rPr>
                <w:rFonts w:ascii="仿宋" w:hAnsi="仿宋" w:eastAsia="仿宋"/>
                <w:color w:val="auto"/>
                <w:szCs w:val="21"/>
              </w:rPr>
            </w:pPr>
            <w:r>
              <w:rPr>
                <w:rFonts w:hint="eastAsia" w:ascii="仿宋" w:hAnsi="仿宋" w:eastAsia="仿宋"/>
                <w:b/>
                <w:color w:val="auto"/>
                <w:sz w:val="28"/>
                <w:szCs w:val="28"/>
              </w:rPr>
              <w:t>意见</w:t>
            </w:r>
          </w:p>
        </w:tc>
        <w:tc>
          <w:tcPr>
            <w:tcW w:w="8081"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rPr>
                <w:rFonts w:ascii="仿宋" w:hAnsi="仿宋" w:eastAsia="仿宋"/>
                <w:color w:val="auto"/>
              </w:rPr>
            </w:pPr>
          </w:p>
          <w:p>
            <w:pPr>
              <w:spacing w:line="560" w:lineRule="exact"/>
              <w:ind w:left="945" w:leftChars="450" w:firstLine="4305" w:firstLineChars="2050"/>
              <w:rPr>
                <w:rFonts w:ascii="仿宋" w:hAnsi="仿宋" w:eastAsia="仿宋"/>
                <w:color w:val="auto"/>
              </w:rPr>
            </w:pPr>
          </w:p>
          <w:p>
            <w:pPr>
              <w:spacing w:line="560" w:lineRule="exact"/>
              <w:rPr>
                <w:rFonts w:ascii="仿宋" w:hAnsi="仿宋" w:eastAsia="仿宋"/>
                <w:color w:val="auto"/>
              </w:rPr>
            </w:pPr>
          </w:p>
          <w:p>
            <w:pPr>
              <w:spacing w:line="560" w:lineRule="exact"/>
              <w:ind w:firstLine="2835" w:firstLineChars="1350"/>
              <w:rPr>
                <w:rFonts w:ascii="仿宋" w:hAnsi="仿宋" w:eastAsia="仿宋"/>
                <w:color w:val="auto"/>
              </w:rPr>
            </w:pPr>
          </w:p>
          <w:p>
            <w:pPr>
              <w:spacing w:line="560" w:lineRule="exact"/>
              <w:ind w:firstLine="4900" w:firstLineChars="1750"/>
              <w:rPr>
                <w:rFonts w:ascii="仿宋" w:hAnsi="仿宋" w:eastAsia="仿宋"/>
                <w:color w:val="auto"/>
                <w:sz w:val="28"/>
                <w:szCs w:val="28"/>
              </w:rPr>
            </w:pPr>
            <w:r>
              <w:rPr>
                <w:rFonts w:hint="eastAsia" w:ascii="仿宋" w:hAnsi="仿宋" w:eastAsia="仿宋"/>
                <w:color w:val="auto"/>
                <w:sz w:val="28"/>
                <w:szCs w:val="28"/>
              </w:rPr>
              <w:t>年    月    日</w:t>
            </w:r>
          </w:p>
          <w:p>
            <w:pPr>
              <w:spacing w:line="560" w:lineRule="exact"/>
              <w:ind w:firstLine="4480" w:firstLineChars="1600"/>
              <w:rPr>
                <w:rFonts w:ascii="仿宋" w:hAnsi="仿宋" w:eastAsia="仿宋"/>
                <w:color w:val="auto"/>
                <w:sz w:val="28"/>
                <w:szCs w:val="28"/>
              </w:rPr>
            </w:pPr>
            <w:r>
              <w:rPr>
                <w:rFonts w:hint="eastAsia" w:ascii="仿宋" w:hAnsi="仿宋" w:eastAsia="仿宋"/>
                <w:color w:val="auto"/>
                <w:sz w:val="28"/>
                <w:szCs w:val="28"/>
              </w:rPr>
              <w:t>（请加盖单位公章）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exact"/>
        </w:trPr>
        <w:tc>
          <w:tcPr>
            <w:tcW w:w="136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联 系 人</w:t>
            </w:r>
          </w:p>
        </w:tc>
        <w:tc>
          <w:tcPr>
            <w:tcW w:w="1441"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olor w:val="auto"/>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电话</w:t>
            </w:r>
          </w:p>
        </w:tc>
        <w:tc>
          <w:tcPr>
            <w:tcW w:w="1801"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olor w:val="auto"/>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手机</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trPr>
        <w:tc>
          <w:tcPr>
            <w:tcW w:w="136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电子邮箱</w:t>
            </w:r>
          </w:p>
        </w:tc>
        <w:tc>
          <w:tcPr>
            <w:tcW w:w="432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olor w:val="auto"/>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邮编</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36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地   址</w:t>
            </w:r>
          </w:p>
        </w:tc>
        <w:tc>
          <w:tcPr>
            <w:tcW w:w="8081"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olor w:val="auto"/>
                <w:sz w:val="28"/>
                <w:szCs w:val="28"/>
              </w:rPr>
            </w:pPr>
          </w:p>
        </w:tc>
      </w:tr>
    </w:tbl>
    <w:p>
      <w:pPr>
        <w:spacing w:line="560" w:lineRule="exact"/>
        <w:rPr>
          <w:rFonts w:ascii="仿宋" w:hAnsi="仿宋" w:eastAsia="仿宋"/>
          <w:b/>
          <w:color w:val="auto"/>
          <w:sz w:val="32"/>
          <w:szCs w:val="32"/>
        </w:rPr>
      </w:pPr>
    </w:p>
    <w:p>
      <w:pPr>
        <w:rPr>
          <w:rFonts w:ascii="仿宋" w:hAnsi="仿宋" w:eastAsia="仿宋"/>
          <w:b/>
          <w:color w:val="auto"/>
          <w:sz w:val="32"/>
          <w:szCs w:val="32"/>
        </w:rPr>
      </w:pPr>
      <w:r>
        <w:rPr>
          <w:rFonts w:hint="eastAsia" w:ascii="仿宋" w:hAnsi="仿宋" w:eastAsia="仿宋"/>
          <w:b/>
          <w:color w:val="auto"/>
          <w:sz w:val="32"/>
          <w:szCs w:val="32"/>
        </w:rPr>
        <w:t>附件2</w:t>
      </w:r>
    </w:p>
    <w:p>
      <w:pPr>
        <w:ind w:firstLine="765" w:firstLineChars="238"/>
        <w:jc w:val="center"/>
        <w:rPr>
          <w:rFonts w:ascii="方正小标宋简体" w:hAnsi="方正小标宋简体" w:eastAsia="方正小标宋简体" w:cs="方正小标宋简体"/>
          <w:b/>
          <w:bCs/>
          <w:color w:val="auto"/>
          <w:sz w:val="32"/>
          <w:szCs w:val="32"/>
        </w:rPr>
      </w:pPr>
      <w:r>
        <w:rPr>
          <w:rFonts w:hint="eastAsia" w:ascii="方正小标宋简体" w:hAnsi="方正小标宋简体" w:eastAsia="方正小标宋简体" w:cs="方正小标宋简体"/>
          <w:b/>
          <w:bCs/>
          <w:color w:val="auto"/>
          <w:sz w:val="32"/>
          <w:szCs w:val="32"/>
        </w:rPr>
        <w:t>山东新闻奖网络复评作品推荐表</w:t>
      </w:r>
    </w:p>
    <w:p>
      <w:pPr>
        <w:ind w:firstLine="765" w:firstLineChars="238"/>
        <w:jc w:val="center"/>
        <w:rPr>
          <w:rFonts w:ascii="仿宋" w:hAnsi="仿宋" w:eastAsia="仿宋"/>
          <w:b/>
          <w:bCs/>
          <w:color w:val="auto"/>
          <w:sz w:val="32"/>
          <w:szCs w:val="32"/>
        </w:rPr>
      </w:pPr>
      <w:r>
        <w:rPr>
          <w:rFonts w:hint="eastAsia" w:ascii="仿宋" w:hAnsi="仿宋" w:eastAsia="仿宋"/>
          <w:b/>
          <w:bCs/>
          <w:color w:val="auto"/>
          <w:sz w:val="32"/>
          <w:szCs w:val="32"/>
        </w:rPr>
        <w:t>（评论/专题/访谈/页面设计）</w:t>
      </w:r>
    </w:p>
    <w:tbl>
      <w:tblPr>
        <w:tblStyle w:val="7"/>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63"/>
        <w:gridCol w:w="1292"/>
        <w:gridCol w:w="850"/>
        <w:gridCol w:w="198"/>
        <w:gridCol w:w="511"/>
        <w:gridCol w:w="372"/>
        <w:gridCol w:w="479"/>
        <w:gridCol w:w="425"/>
        <w:gridCol w:w="913"/>
        <w:gridCol w:w="540"/>
        <w:gridCol w:w="360"/>
        <w:gridCol w:w="3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3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 w:val="28"/>
                <w:szCs w:val="28"/>
              </w:rPr>
            </w:pPr>
            <w:r>
              <w:rPr>
                <w:rFonts w:hint="eastAsia" w:ascii="仿宋" w:hAnsi="仿宋" w:eastAsia="仿宋"/>
                <w:b/>
                <w:color w:val="auto"/>
                <w:sz w:val="28"/>
                <w:szCs w:val="28"/>
              </w:rPr>
              <w:t>作品标题</w:t>
            </w:r>
          </w:p>
        </w:tc>
        <w:tc>
          <w:tcPr>
            <w:tcW w:w="4127"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 w:val="28"/>
                <w:szCs w:val="28"/>
              </w:rPr>
            </w:pPr>
          </w:p>
        </w:tc>
        <w:tc>
          <w:tcPr>
            <w:tcW w:w="14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 w:val="28"/>
                <w:szCs w:val="28"/>
              </w:rPr>
            </w:pPr>
            <w:r>
              <w:rPr>
                <w:rFonts w:hint="eastAsia" w:ascii="仿宋" w:hAnsi="仿宋" w:eastAsia="仿宋"/>
                <w:b/>
                <w:color w:val="auto"/>
                <w:sz w:val="28"/>
                <w:szCs w:val="28"/>
              </w:rPr>
              <w:t>参评项目</w:t>
            </w:r>
          </w:p>
        </w:tc>
        <w:tc>
          <w:tcPr>
            <w:tcW w:w="22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3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 w:val="28"/>
                <w:szCs w:val="28"/>
              </w:rPr>
            </w:pPr>
            <w:r>
              <w:rPr>
                <w:rFonts w:hint="eastAsia" w:ascii="仿宋" w:hAnsi="仿宋" w:eastAsia="仿宋"/>
                <w:b/>
                <w:color w:val="auto"/>
                <w:sz w:val="28"/>
                <w:szCs w:val="28"/>
              </w:rPr>
              <w:t>刊播网站</w:t>
            </w:r>
          </w:p>
        </w:tc>
        <w:tc>
          <w:tcPr>
            <w:tcW w:w="21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 w:val="28"/>
                <w:szCs w:val="28"/>
              </w:rPr>
            </w:pPr>
          </w:p>
        </w:tc>
        <w:tc>
          <w:tcPr>
            <w:tcW w:w="15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 w:val="28"/>
                <w:szCs w:val="28"/>
              </w:rPr>
            </w:pPr>
            <w:r>
              <w:rPr>
                <w:rFonts w:hint="eastAsia" w:ascii="仿宋" w:hAnsi="仿宋" w:eastAsia="仿宋"/>
                <w:b/>
                <w:color w:val="auto"/>
                <w:sz w:val="28"/>
                <w:szCs w:val="28"/>
              </w:rPr>
              <w:t>首发日期</w:t>
            </w:r>
          </w:p>
        </w:tc>
        <w:tc>
          <w:tcPr>
            <w:tcW w:w="226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 w:val="28"/>
                <w:szCs w:val="28"/>
              </w:rPr>
            </w:pPr>
            <w:r>
              <w:rPr>
                <w:rFonts w:hint="eastAsia" w:ascii="仿宋" w:hAnsi="仿宋" w:eastAsia="仿宋"/>
                <w:b/>
                <w:color w:val="auto"/>
                <w:sz w:val="28"/>
                <w:szCs w:val="28"/>
              </w:rPr>
              <w:t>语种</w:t>
            </w:r>
          </w:p>
        </w:tc>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3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 w:val="28"/>
                <w:szCs w:val="28"/>
              </w:rPr>
            </w:pPr>
            <w:r>
              <w:rPr>
                <w:rFonts w:hint="eastAsia" w:ascii="仿宋" w:hAnsi="仿宋" w:eastAsia="仿宋"/>
                <w:b/>
                <w:color w:val="auto"/>
                <w:sz w:val="28"/>
                <w:szCs w:val="28"/>
              </w:rPr>
              <w:t>网页地址</w:t>
            </w:r>
          </w:p>
        </w:tc>
        <w:tc>
          <w:tcPr>
            <w:tcW w:w="4127"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 w:val="28"/>
                <w:szCs w:val="28"/>
              </w:rPr>
            </w:pPr>
          </w:p>
        </w:tc>
        <w:tc>
          <w:tcPr>
            <w:tcW w:w="14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 w:val="28"/>
                <w:szCs w:val="28"/>
              </w:rPr>
            </w:pPr>
            <w:r>
              <w:rPr>
                <w:rFonts w:hint="eastAsia" w:ascii="仿宋" w:hAnsi="仿宋" w:eastAsia="仿宋"/>
                <w:b/>
                <w:color w:val="auto"/>
                <w:sz w:val="28"/>
                <w:szCs w:val="28"/>
              </w:rPr>
              <w:t>字    数</w:t>
            </w:r>
          </w:p>
        </w:tc>
        <w:tc>
          <w:tcPr>
            <w:tcW w:w="22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rPr>
              <w:t>仅限网络评论填写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3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Cs w:val="21"/>
              </w:rPr>
            </w:pPr>
            <w:r>
              <w:rPr>
                <w:rFonts w:hint="eastAsia" w:ascii="仿宋" w:hAnsi="仿宋" w:eastAsia="仿宋"/>
                <w:b/>
                <w:color w:val="auto"/>
                <w:szCs w:val="21"/>
              </w:rPr>
              <w:t>页面点击量</w:t>
            </w:r>
          </w:p>
          <w:p>
            <w:pPr>
              <w:jc w:val="center"/>
              <w:rPr>
                <w:rFonts w:ascii="仿宋" w:hAnsi="仿宋" w:eastAsia="仿宋"/>
                <w:b/>
                <w:color w:val="auto"/>
                <w:szCs w:val="21"/>
              </w:rPr>
            </w:pPr>
            <w:r>
              <w:rPr>
                <w:rFonts w:hint="eastAsia" w:ascii="仿宋" w:hAnsi="仿宋" w:eastAsia="仿宋"/>
                <w:b/>
                <w:color w:val="auto"/>
                <w:szCs w:val="21"/>
              </w:rPr>
              <w:t>（PV）</w:t>
            </w:r>
          </w:p>
        </w:tc>
        <w:tc>
          <w:tcPr>
            <w:tcW w:w="12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 w:val="28"/>
                <w:szCs w:val="28"/>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 w:val="24"/>
              </w:rPr>
            </w:pPr>
            <w:r>
              <w:rPr>
                <w:rFonts w:hint="eastAsia" w:ascii="仿宋" w:hAnsi="仿宋" w:eastAsia="仿宋"/>
                <w:b/>
                <w:color w:val="auto"/>
                <w:sz w:val="24"/>
              </w:rPr>
              <w:t>单独访客数（UV）</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 w:val="28"/>
                <w:szCs w:val="28"/>
              </w:rPr>
            </w:pPr>
          </w:p>
        </w:tc>
        <w:tc>
          <w:tcPr>
            <w:tcW w:w="14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 w:val="24"/>
              </w:rPr>
            </w:pPr>
            <w:r>
              <w:rPr>
                <w:rFonts w:hint="eastAsia" w:ascii="仿宋" w:hAnsi="仿宋" w:eastAsia="仿宋"/>
                <w:b/>
                <w:color w:val="auto"/>
                <w:sz w:val="24"/>
              </w:rPr>
              <w:t>独立地址访问量（IP）</w:t>
            </w:r>
          </w:p>
        </w:tc>
        <w:tc>
          <w:tcPr>
            <w:tcW w:w="22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3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 w:val="28"/>
                <w:szCs w:val="28"/>
              </w:rPr>
            </w:pPr>
            <w:r>
              <w:rPr>
                <w:rFonts w:hint="eastAsia" w:ascii="仿宋" w:hAnsi="仿宋" w:eastAsia="仿宋"/>
                <w:b/>
                <w:color w:val="auto"/>
                <w:sz w:val="28"/>
                <w:szCs w:val="28"/>
              </w:rPr>
              <w:t>主创人员</w:t>
            </w:r>
          </w:p>
        </w:tc>
        <w:tc>
          <w:tcPr>
            <w:tcW w:w="4127"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 w:val="28"/>
                <w:szCs w:val="28"/>
              </w:rPr>
            </w:pPr>
          </w:p>
        </w:tc>
        <w:tc>
          <w:tcPr>
            <w:tcW w:w="14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 w:val="28"/>
                <w:szCs w:val="28"/>
              </w:rPr>
            </w:pPr>
            <w:r>
              <w:rPr>
                <w:rFonts w:hint="eastAsia" w:ascii="仿宋" w:hAnsi="仿宋" w:eastAsia="仿宋"/>
                <w:b/>
                <w:color w:val="auto"/>
                <w:sz w:val="28"/>
                <w:szCs w:val="28"/>
              </w:rPr>
              <w:t>编    辑</w:t>
            </w:r>
          </w:p>
        </w:tc>
        <w:tc>
          <w:tcPr>
            <w:tcW w:w="22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rPr>
              <w:t>仅限网络评论填写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2"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 w:val="28"/>
                <w:szCs w:val="28"/>
              </w:rPr>
            </w:pPr>
            <w:r>
              <w:rPr>
                <w:rFonts w:hint="eastAsia" w:ascii="仿宋" w:hAnsi="仿宋" w:eastAsia="仿宋"/>
                <w:b/>
                <w:color w:val="auto"/>
                <w:sz w:val="28"/>
                <w:szCs w:val="28"/>
              </w:rPr>
              <w:t>作品</w:t>
            </w:r>
          </w:p>
          <w:p>
            <w:pPr>
              <w:jc w:val="center"/>
              <w:rPr>
                <w:rFonts w:ascii="仿宋" w:hAnsi="仿宋" w:eastAsia="仿宋"/>
                <w:b/>
                <w:color w:val="auto"/>
                <w:sz w:val="28"/>
                <w:szCs w:val="28"/>
              </w:rPr>
            </w:pPr>
            <w:r>
              <w:rPr>
                <w:rFonts w:hint="eastAsia" w:ascii="仿宋" w:hAnsi="仿宋" w:eastAsia="仿宋"/>
                <w:b/>
                <w:color w:val="auto"/>
                <w:sz w:val="28"/>
                <w:szCs w:val="28"/>
              </w:rPr>
              <w:t>评介</w:t>
            </w:r>
          </w:p>
        </w:tc>
        <w:tc>
          <w:tcPr>
            <w:tcW w:w="8177" w:type="dxa"/>
            <w:gridSpan w:val="14"/>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rPr>
                <w:rFonts w:ascii="仿宋" w:hAnsi="仿宋" w:eastAsia="仿宋"/>
                <w:color w:val="auto"/>
                <w:szCs w:val="21"/>
              </w:rPr>
            </w:pPr>
            <w:r>
              <w:rPr>
                <w:rFonts w:hint="eastAsia" w:ascii="仿宋" w:hAnsi="仿宋" w:eastAsia="仿宋"/>
                <w:color w:val="auto"/>
                <w:szCs w:val="21"/>
              </w:rPr>
              <w:t>在本栏内填报作品采编过程、社会效果等情况，包括媒体融合报道情况和应用新媒体情况。</w:t>
            </w:r>
          </w:p>
          <w:p>
            <w:pPr>
              <w:widowControl/>
              <w:jc w:val="left"/>
              <w:rPr>
                <w:rFonts w:ascii="仿宋" w:hAnsi="仿宋" w:eastAsia="仿宋"/>
                <w:b/>
                <w:color w:val="auto"/>
                <w:sz w:val="28"/>
                <w:szCs w:val="28"/>
              </w:rPr>
            </w:pPr>
            <w:r>
              <w:rPr>
                <w:rFonts w:hint="eastAsia" w:ascii="仿宋" w:hAnsi="仿宋" w:eastAsia="仿宋"/>
                <w:color w:val="auto"/>
                <w:szCs w:val="21"/>
              </w:rPr>
              <w:t>国际传播奖项参评作品，务请在此栏内同时填报境外落地、转载情况。通过网络转载的，需注明转载链接,并提供境外用户的浏览量和点击率（可另附页）。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1" w:hRule="atLeast"/>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b/>
                <w:color w:val="auto"/>
                <w:sz w:val="28"/>
                <w:szCs w:val="28"/>
              </w:rPr>
            </w:pPr>
            <w:r>
              <w:rPr>
                <w:rFonts w:hint="eastAsia" w:ascii="仿宋_GB2312" w:hAnsi="仿宋" w:eastAsia="仿宋_GB2312"/>
                <w:b/>
                <w:color w:val="auto"/>
                <w:sz w:val="28"/>
                <w:szCs w:val="28"/>
              </w:rPr>
              <w:t>推荐理由</w:t>
            </w:r>
          </w:p>
        </w:tc>
        <w:tc>
          <w:tcPr>
            <w:tcW w:w="8177" w:type="dxa"/>
            <w:gridSpan w:val="14"/>
            <w:tcBorders>
              <w:top w:val="single" w:color="auto" w:sz="4" w:space="0"/>
              <w:left w:val="single" w:color="auto" w:sz="4" w:space="0"/>
              <w:bottom w:val="single" w:color="auto" w:sz="4" w:space="0"/>
              <w:right w:val="single" w:color="auto" w:sz="4" w:space="0"/>
            </w:tcBorders>
            <w:vAlign w:val="center"/>
          </w:tcPr>
          <w:p>
            <w:pPr>
              <w:ind w:firstLine="420" w:firstLineChars="200"/>
              <w:rPr>
                <w:rFonts w:ascii="仿宋" w:hAnsi="仿宋" w:eastAsia="仿宋"/>
                <w:color w:val="auto"/>
                <w:szCs w:val="21"/>
              </w:rPr>
            </w:pPr>
            <w:r>
              <w:rPr>
                <w:rFonts w:hint="eastAsia" w:ascii="仿宋" w:hAnsi="仿宋" w:eastAsia="仿宋"/>
                <w:color w:val="auto"/>
                <w:szCs w:val="21"/>
              </w:rPr>
              <w:t>各报送单位在本栏内填报评语及推荐理由。由单位主要领导签名确认并加盖单位公章。</w:t>
            </w:r>
          </w:p>
          <w:p>
            <w:pPr>
              <w:spacing w:line="300" w:lineRule="exact"/>
              <w:ind w:firstLine="4200" w:firstLineChars="1500"/>
              <w:rPr>
                <w:rFonts w:ascii="仿宋" w:hAnsi="仿宋" w:eastAsia="仿宋"/>
                <w:color w:val="auto"/>
                <w:szCs w:val="21"/>
              </w:rPr>
            </w:pPr>
            <w:r>
              <w:rPr>
                <w:rFonts w:hint="eastAsia" w:ascii="仿宋_GB2312" w:hAnsi="仿宋" w:eastAsia="仿宋_GB2312"/>
                <w:color w:val="auto"/>
                <w:sz w:val="28"/>
                <w:szCs w:val="28"/>
              </w:rPr>
              <w:t>签名：</w:t>
            </w:r>
          </w:p>
          <w:p>
            <w:pPr>
              <w:widowControl/>
              <w:spacing w:line="300" w:lineRule="exact"/>
              <w:jc w:val="left"/>
              <w:rPr>
                <w:rFonts w:ascii="仿宋" w:hAnsi="仿宋" w:eastAsia="仿宋"/>
                <w:b/>
                <w:color w:val="auto"/>
                <w:sz w:val="28"/>
                <w:szCs w:val="28"/>
              </w:rPr>
            </w:pPr>
            <w:r>
              <w:rPr>
                <w:rFonts w:hint="eastAsia" w:ascii="仿宋_GB2312" w:hAnsi="仿宋" w:eastAsia="仿宋_GB2312"/>
                <w:color w:val="auto"/>
                <w:sz w:val="28"/>
                <w:szCs w:val="28"/>
              </w:rPr>
              <w:t xml:space="preserve">                              2018年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trPr>
        <w:tc>
          <w:tcPr>
            <w:tcW w:w="1368"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b/>
                <w:color w:val="auto"/>
                <w:position w:val="-26"/>
                <w:sz w:val="28"/>
                <w:szCs w:val="28"/>
              </w:rPr>
            </w:pPr>
            <w:r>
              <w:rPr>
                <w:rFonts w:hint="eastAsia" w:ascii="仿宋" w:hAnsi="仿宋" w:eastAsia="仿宋"/>
                <w:b/>
                <w:color w:val="auto"/>
                <w:position w:val="-26"/>
                <w:sz w:val="28"/>
                <w:szCs w:val="28"/>
              </w:rPr>
              <w:t>联 系 人</w:t>
            </w:r>
          </w:p>
        </w:tc>
        <w:tc>
          <w:tcPr>
            <w:tcW w:w="2340"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b/>
                <w:color w:val="auto"/>
                <w:position w:val="-26"/>
                <w:sz w:val="28"/>
                <w:szCs w:val="28"/>
              </w:rPr>
            </w:pPr>
          </w:p>
        </w:tc>
        <w:tc>
          <w:tcPr>
            <w:tcW w:w="883"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b/>
                <w:color w:val="auto"/>
                <w:position w:val="-26"/>
                <w:sz w:val="28"/>
                <w:szCs w:val="28"/>
              </w:rPr>
            </w:pPr>
            <w:r>
              <w:rPr>
                <w:rFonts w:hint="eastAsia" w:ascii="仿宋" w:hAnsi="仿宋" w:eastAsia="仿宋"/>
                <w:b/>
                <w:color w:val="auto"/>
                <w:position w:val="-26"/>
                <w:sz w:val="28"/>
                <w:szCs w:val="28"/>
              </w:rPr>
              <w:t>电话</w:t>
            </w:r>
          </w:p>
        </w:tc>
        <w:tc>
          <w:tcPr>
            <w:tcW w:w="1817"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b/>
                <w:color w:val="auto"/>
                <w:position w:val="-26"/>
                <w:sz w:val="28"/>
                <w:szCs w:val="28"/>
              </w:rPr>
            </w:pPr>
          </w:p>
        </w:tc>
        <w:tc>
          <w:tcPr>
            <w:tcW w:w="90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b/>
                <w:color w:val="auto"/>
                <w:position w:val="-26"/>
                <w:sz w:val="28"/>
                <w:szCs w:val="28"/>
              </w:rPr>
            </w:pPr>
            <w:r>
              <w:rPr>
                <w:rFonts w:hint="eastAsia" w:ascii="仿宋" w:hAnsi="仿宋" w:eastAsia="仿宋"/>
                <w:b/>
                <w:color w:val="auto"/>
                <w:position w:val="-26"/>
                <w:sz w:val="28"/>
                <w:szCs w:val="28"/>
              </w:rPr>
              <w:t>手机</w:t>
            </w:r>
          </w:p>
        </w:tc>
        <w:tc>
          <w:tcPr>
            <w:tcW w:w="1874"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b/>
                <w:color w:val="auto"/>
                <w:position w:val="-2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368"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b/>
                <w:color w:val="auto"/>
                <w:position w:val="-26"/>
                <w:sz w:val="28"/>
                <w:szCs w:val="28"/>
              </w:rPr>
            </w:pPr>
            <w:r>
              <w:rPr>
                <w:rFonts w:hint="eastAsia" w:ascii="仿宋" w:hAnsi="仿宋" w:eastAsia="仿宋"/>
                <w:b/>
                <w:color w:val="auto"/>
                <w:position w:val="-26"/>
                <w:sz w:val="28"/>
                <w:szCs w:val="28"/>
              </w:rPr>
              <w:t>电子邮箱</w:t>
            </w:r>
          </w:p>
        </w:tc>
        <w:tc>
          <w:tcPr>
            <w:tcW w:w="5040" w:type="dxa"/>
            <w:gridSpan w:val="8"/>
            <w:tcBorders>
              <w:top w:val="single" w:color="auto" w:sz="4" w:space="0"/>
              <w:left w:val="single" w:color="auto" w:sz="4" w:space="0"/>
              <w:bottom w:val="single" w:color="auto" w:sz="4" w:space="0"/>
              <w:right w:val="single" w:color="auto" w:sz="4" w:space="0"/>
            </w:tcBorders>
          </w:tcPr>
          <w:p>
            <w:pPr>
              <w:rPr>
                <w:rFonts w:ascii="仿宋" w:hAnsi="仿宋" w:eastAsia="仿宋"/>
                <w:b/>
                <w:color w:val="auto"/>
                <w:position w:val="-26"/>
                <w:sz w:val="28"/>
                <w:szCs w:val="28"/>
              </w:rPr>
            </w:pPr>
          </w:p>
        </w:tc>
        <w:tc>
          <w:tcPr>
            <w:tcW w:w="90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b/>
                <w:color w:val="auto"/>
                <w:position w:val="-26"/>
                <w:sz w:val="28"/>
                <w:szCs w:val="28"/>
              </w:rPr>
            </w:pPr>
            <w:r>
              <w:rPr>
                <w:rFonts w:hint="eastAsia" w:ascii="仿宋" w:hAnsi="仿宋" w:eastAsia="仿宋"/>
                <w:b/>
                <w:color w:val="auto"/>
                <w:position w:val="-26"/>
                <w:sz w:val="28"/>
                <w:szCs w:val="28"/>
              </w:rPr>
              <w:t>邮编</w:t>
            </w:r>
          </w:p>
        </w:tc>
        <w:tc>
          <w:tcPr>
            <w:tcW w:w="1874"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b/>
                <w:color w:val="auto"/>
                <w:position w:val="-2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1368"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b/>
                <w:color w:val="auto"/>
                <w:position w:val="-26"/>
                <w:sz w:val="28"/>
                <w:szCs w:val="28"/>
              </w:rPr>
            </w:pPr>
            <w:r>
              <w:rPr>
                <w:rFonts w:hint="eastAsia" w:ascii="仿宋" w:hAnsi="仿宋" w:eastAsia="仿宋"/>
                <w:b/>
                <w:color w:val="auto"/>
                <w:position w:val="-26"/>
                <w:sz w:val="28"/>
                <w:szCs w:val="28"/>
              </w:rPr>
              <w:t>地    址</w:t>
            </w:r>
          </w:p>
        </w:tc>
        <w:tc>
          <w:tcPr>
            <w:tcW w:w="7814" w:type="dxa"/>
            <w:gridSpan w:val="13"/>
            <w:tcBorders>
              <w:top w:val="single" w:color="auto" w:sz="4" w:space="0"/>
              <w:left w:val="single" w:color="auto" w:sz="4" w:space="0"/>
              <w:bottom w:val="single" w:color="auto" w:sz="4" w:space="0"/>
              <w:right w:val="single" w:color="auto" w:sz="4" w:space="0"/>
            </w:tcBorders>
          </w:tcPr>
          <w:p>
            <w:pPr>
              <w:rPr>
                <w:rFonts w:ascii="仿宋" w:hAnsi="仿宋" w:eastAsia="仿宋"/>
                <w:b/>
                <w:color w:val="auto"/>
                <w:position w:val="-26"/>
                <w:sz w:val="28"/>
                <w:szCs w:val="28"/>
              </w:rPr>
            </w:pPr>
          </w:p>
        </w:tc>
      </w:tr>
    </w:tbl>
    <w:p>
      <w:pPr>
        <w:spacing w:line="560" w:lineRule="exact"/>
        <w:rPr>
          <w:rFonts w:ascii="仿宋" w:hAnsi="仿宋" w:eastAsia="仿宋"/>
          <w:color w:val="auto"/>
          <w:kern w:val="0"/>
          <w:sz w:val="32"/>
          <w:szCs w:val="32"/>
        </w:rPr>
      </w:pPr>
      <w:r>
        <w:rPr>
          <w:rFonts w:hint="eastAsia" w:ascii="仿宋" w:hAnsi="仿宋" w:eastAsia="仿宋"/>
          <w:color w:val="auto"/>
          <w:kern w:val="0"/>
          <w:sz w:val="32"/>
          <w:szCs w:val="32"/>
        </w:rPr>
        <w:t>（此表附在每件参评作品前）</w:t>
      </w:r>
    </w:p>
    <w:p>
      <w:pPr>
        <w:spacing w:line="560" w:lineRule="exact"/>
        <w:rPr>
          <w:rFonts w:ascii="仿宋" w:hAnsi="仿宋" w:eastAsia="仿宋"/>
          <w:b/>
          <w:color w:val="auto"/>
          <w:sz w:val="32"/>
          <w:szCs w:val="32"/>
        </w:rPr>
      </w:pPr>
    </w:p>
    <w:p>
      <w:pPr>
        <w:spacing w:line="560" w:lineRule="exact"/>
        <w:rPr>
          <w:rFonts w:ascii="仿宋" w:hAnsi="仿宋" w:eastAsia="仿宋"/>
          <w:b/>
          <w:color w:val="auto"/>
          <w:sz w:val="32"/>
          <w:szCs w:val="32"/>
        </w:rPr>
      </w:pPr>
      <w:r>
        <w:rPr>
          <w:rFonts w:hint="eastAsia" w:ascii="仿宋" w:hAnsi="仿宋" w:eastAsia="仿宋"/>
          <w:b/>
          <w:color w:val="auto"/>
          <w:sz w:val="32"/>
          <w:szCs w:val="32"/>
        </w:rPr>
        <w:t>附件3</w:t>
      </w:r>
    </w:p>
    <w:p>
      <w:pPr>
        <w:spacing w:line="560" w:lineRule="exact"/>
        <w:jc w:val="center"/>
        <w:rPr>
          <w:rFonts w:ascii="方正小标宋简体" w:hAnsi="方正小标宋简体" w:eastAsia="方正小标宋简体" w:cs="方正小标宋简体"/>
          <w:b/>
          <w:bCs/>
          <w:color w:val="auto"/>
          <w:sz w:val="32"/>
          <w:szCs w:val="32"/>
        </w:rPr>
      </w:pPr>
      <w:r>
        <w:rPr>
          <w:rFonts w:hint="eastAsia" w:ascii="方正小标宋简体" w:hAnsi="方正小标宋简体" w:eastAsia="方正小标宋简体" w:cs="方正小标宋简体"/>
          <w:b/>
          <w:bCs/>
          <w:color w:val="auto"/>
          <w:sz w:val="32"/>
          <w:szCs w:val="32"/>
        </w:rPr>
        <w:t xml:space="preserve"> 山东新闻奖网络复评作品推荐表（专栏）</w:t>
      </w:r>
    </w:p>
    <w:tbl>
      <w:tblPr>
        <w:tblStyle w:val="7"/>
        <w:tblW w:w="90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383"/>
        <w:gridCol w:w="374"/>
        <w:gridCol w:w="1214"/>
        <w:gridCol w:w="94"/>
        <w:gridCol w:w="539"/>
        <w:gridCol w:w="383"/>
        <w:gridCol w:w="34"/>
        <w:gridCol w:w="1527"/>
        <w:gridCol w:w="461"/>
        <w:gridCol w:w="611"/>
        <w:gridCol w:w="373"/>
        <w:gridCol w:w="71"/>
        <w:gridCol w:w="603"/>
        <w:gridCol w:w="205"/>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66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b/>
                <w:color w:val="auto"/>
                <w:sz w:val="28"/>
                <w:szCs w:val="28"/>
              </w:rPr>
            </w:pPr>
            <w:r>
              <w:rPr>
                <w:rFonts w:hint="eastAsia" w:ascii="仿宋_GB2312" w:hAnsi="仿宋" w:eastAsia="仿宋_GB2312"/>
                <w:b/>
                <w:color w:val="auto"/>
                <w:sz w:val="28"/>
                <w:szCs w:val="28"/>
              </w:rPr>
              <w:t>栏目名称</w:t>
            </w:r>
          </w:p>
        </w:tc>
        <w:tc>
          <w:tcPr>
            <w:tcW w:w="379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olor w:val="auto"/>
                <w:sz w:val="28"/>
                <w:szCs w:val="28"/>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b/>
                <w:color w:val="auto"/>
                <w:sz w:val="28"/>
                <w:szCs w:val="28"/>
              </w:rPr>
            </w:pPr>
            <w:r>
              <w:rPr>
                <w:rFonts w:hint="eastAsia" w:ascii="仿宋_GB2312" w:hAnsi="仿宋" w:eastAsia="仿宋_GB2312"/>
                <w:b/>
                <w:color w:val="auto"/>
                <w:sz w:val="28"/>
                <w:szCs w:val="28"/>
              </w:rPr>
              <w:t>创办</w:t>
            </w:r>
          </w:p>
          <w:p>
            <w:pPr>
              <w:spacing w:line="400" w:lineRule="exact"/>
              <w:rPr>
                <w:rFonts w:ascii="仿宋_GB2312" w:hAnsi="仿宋" w:eastAsia="仿宋_GB2312"/>
                <w:b/>
                <w:color w:val="auto"/>
                <w:sz w:val="28"/>
                <w:szCs w:val="28"/>
              </w:rPr>
            </w:pPr>
            <w:r>
              <w:rPr>
                <w:rFonts w:hint="eastAsia" w:ascii="仿宋_GB2312" w:hAnsi="仿宋" w:eastAsia="仿宋_GB2312"/>
                <w:b/>
                <w:color w:val="auto"/>
                <w:sz w:val="28"/>
                <w:szCs w:val="28"/>
              </w:rPr>
              <w:t>日期</w:t>
            </w:r>
          </w:p>
        </w:tc>
        <w:tc>
          <w:tcPr>
            <w:tcW w:w="2553"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exact"/>
          <w:jc w:val="center"/>
        </w:trPr>
        <w:tc>
          <w:tcPr>
            <w:tcW w:w="166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b/>
                <w:color w:val="auto"/>
                <w:sz w:val="28"/>
                <w:szCs w:val="28"/>
              </w:rPr>
            </w:pPr>
            <w:r>
              <w:rPr>
                <w:rFonts w:hint="eastAsia" w:ascii="仿宋_GB2312" w:hAnsi="仿宋" w:eastAsia="仿宋_GB2312"/>
                <w:b/>
                <w:color w:val="auto"/>
                <w:sz w:val="28"/>
                <w:szCs w:val="28"/>
              </w:rPr>
              <w:t>刊播网站</w:t>
            </w:r>
          </w:p>
        </w:tc>
        <w:tc>
          <w:tcPr>
            <w:tcW w:w="379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olor w:val="auto"/>
                <w:sz w:val="28"/>
                <w:szCs w:val="28"/>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b/>
                <w:color w:val="auto"/>
                <w:spacing w:val="-20"/>
                <w:w w:val="90"/>
                <w:szCs w:val="28"/>
              </w:rPr>
            </w:pPr>
            <w:r>
              <w:rPr>
                <w:rFonts w:hint="eastAsia" w:ascii="仿宋_GB2312" w:hAnsi="华文仿宋" w:eastAsia="仿宋_GB2312"/>
                <w:b/>
                <w:color w:val="auto"/>
                <w:spacing w:val="-2"/>
                <w:w w:val="66"/>
                <w:szCs w:val="28"/>
              </w:rPr>
              <w:t>网站主办单位</w:t>
            </w:r>
          </w:p>
        </w:tc>
        <w:tc>
          <w:tcPr>
            <w:tcW w:w="2553"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exact"/>
          <w:jc w:val="center"/>
        </w:trPr>
        <w:tc>
          <w:tcPr>
            <w:tcW w:w="166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b/>
                <w:color w:val="auto"/>
                <w:sz w:val="28"/>
                <w:szCs w:val="28"/>
              </w:rPr>
            </w:pPr>
            <w:r>
              <w:rPr>
                <w:rFonts w:hint="eastAsia" w:ascii="仿宋_GB2312" w:hAnsi="仿宋" w:eastAsia="仿宋_GB2312"/>
                <w:b/>
                <w:color w:val="auto"/>
                <w:sz w:val="28"/>
                <w:szCs w:val="28"/>
              </w:rPr>
              <w:t>更新周期</w:t>
            </w:r>
          </w:p>
        </w:tc>
        <w:tc>
          <w:tcPr>
            <w:tcW w:w="18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olor w:val="auto"/>
                <w:sz w:val="28"/>
                <w:szCs w:val="28"/>
              </w:rPr>
            </w:pPr>
          </w:p>
        </w:tc>
        <w:tc>
          <w:tcPr>
            <w:tcW w:w="194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b/>
                <w:color w:val="auto"/>
                <w:sz w:val="28"/>
                <w:szCs w:val="28"/>
              </w:rPr>
            </w:pPr>
            <w:r>
              <w:rPr>
                <w:rFonts w:hint="eastAsia" w:ascii="仿宋_GB2312" w:hAnsi="仿宋" w:eastAsia="仿宋_GB2312"/>
                <w:b/>
                <w:color w:val="auto"/>
                <w:sz w:val="28"/>
                <w:szCs w:val="28"/>
              </w:rPr>
              <w:t>所在频道</w:t>
            </w:r>
          </w:p>
        </w:tc>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olor w:val="auto"/>
                <w:sz w:val="28"/>
                <w:szCs w:val="28"/>
              </w:rPr>
            </w:pPr>
          </w:p>
        </w:tc>
        <w:tc>
          <w:tcPr>
            <w:tcW w:w="10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b/>
                <w:color w:val="auto"/>
                <w:sz w:val="28"/>
                <w:szCs w:val="28"/>
              </w:rPr>
            </w:pPr>
            <w:r>
              <w:rPr>
                <w:rFonts w:hint="eastAsia" w:ascii="仿宋_GB2312" w:hAnsi="仿宋" w:eastAsia="仿宋_GB2312"/>
                <w:b/>
                <w:color w:val="auto"/>
                <w:sz w:val="28"/>
                <w:szCs w:val="28"/>
              </w:rPr>
              <w:t>语种</w:t>
            </w:r>
          </w:p>
        </w:tc>
        <w:tc>
          <w:tcPr>
            <w:tcW w:w="150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exact"/>
          <w:jc w:val="center"/>
        </w:trPr>
        <w:tc>
          <w:tcPr>
            <w:tcW w:w="166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b/>
                <w:color w:val="auto"/>
                <w:sz w:val="28"/>
                <w:szCs w:val="28"/>
              </w:rPr>
            </w:pPr>
            <w:r>
              <w:rPr>
                <w:rFonts w:hint="eastAsia" w:ascii="仿宋_GB2312" w:hAnsi="华文仿宋" w:eastAsia="仿宋_GB2312"/>
                <w:b/>
                <w:color w:val="auto"/>
                <w:w w:val="66"/>
                <w:sz w:val="28"/>
                <w:szCs w:val="28"/>
              </w:rPr>
              <w:t>专栏首页地址</w:t>
            </w:r>
          </w:p>
        </w:tc>
        <w:tc>
          <w:tcPr>
            <w:tcW w:w="7416" w:type="dxa"/>
            <w:gridSpan w:val="13"/>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exact"/>
          <w:jc w:val="center"/>
        </w:trPr>
        <w:tc>
          <w:tcPr>
            <w:tcW w:w="166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b/>
                <w:color w:val="auto"/>
                <w:sz w:val="28"/>
                <w:szCs w:val="28"/>
              </w:rPr>
            </w:pPr>
            <w:r>
              <w:rPr>
                <w:rFonts w:hint="eastAsia" w:ascii="仿宋_GB2312" w:hAnsi="仿宋" w:eastAsia="仿宋_GB2312"/>
                <w:b/>
                <w:color w:val="auto"/>
                <w:sz w:val="28"/>
                <w:szCs w:val="28"/>
              </w:rPr>
              <w:t>主创人员</w:t>
            </w:r>
          </w:p>
        </w:tc>
        <w:tc>
          <w:tcPr>
            <w:tcW w:w="7416" w:type="dxa"/>
            <w:gridSpan w:val="13"/>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8" w:hRule="exact"/>
          <w:jc w:val="center"/>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60" w:lineRule="exact"/>
              <w:jc w:val="center"/>
              <w:rPr>
                <w:rFonts w:ascii="仿宋_GB2312" w:hAnsi="华文仿宋" w:eastAsia="仿宋_GB2312" w:cs="仿宋"/>
                <w:b/>
                <w:bCs/>
                <w:color w:val="auto"/>
                <w:sz w:val="28"/>
                <w:szCs w:val="28"/>
                <w:lang w:val="zh-CN"/>
              </w:rPr>
            </w:pPr>
            <w:r>
              <w:rPr>
                <w:rFonts w:hint="eastAsia" w:ascii="仿宋_GB2312" w:hAnsi="华文仿宋" w:eastAsia="仿宋_GB2312" w:cs="仿宋"/>
                <w:b/>
                <w:bCs/>
                <w:color w:val="auto"/>
                <w:sz w:val="28"/>
                <w:szCs w:val="28"/>
                <w:lang w:val="zh-CN"/>
              </w:rPr>
              <w:t>专栏简介</w:t>
            </w:r>
          </w:p>
        </w:tc>
        <w:tc>
          <w:tcPr>
            <w:tcW w:w="8173" w:type="dxa"/>
            <w:gridSpan w:val="15"/>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0" w:firstLineChars="200"/>
              <w:rPr>
                <w:rFonts w:ascii="仿宋_GB2312" w:hAnsi="华文仿宋" w:eastAsia="仿宋_GB2312" w:cs="仿宋"/>
                <w:color w:val="auto"/>
                <w:sz w:val="28"/>
                <w:szCs w:val="28"/>
                <w:lang w:val="zh-CN"/>
              </w:rPr>
            </w:pPr>
            <w:r>
              <w:rPr>
                <w:rFonts w:hint="eastAsia" w:ascii="仿宋" w:hAnsi="仿宋" w:eastAsia="仿宋"/>
                <w:color w:val="auto"/>
                <w:szCs w:val="21"/>
              </w:rPr>
              <w:t>包括专栏定位、作品评介、形式体裁、风格特点、受众反映、社会效果、媒体融合报道情况和应用新媒体情况等。国际传播奖项参评作品，务请在此栏内同时填报境外落地、转载情况。通过网络转载的，需注明转载链接,并提供境外用户的浏览量和点击率（不超过2000字，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4"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b/>
                <w:color w:val="auto"/>
                <w:sz w:val="28"/>
                <w:szCs w:val="28"/>
              </w:rPr>
            </w:pPr>
            <w:r>
              <w:rPr>
                <w:rFonts w:hint="eastAsia" w:ascii="仿宋_GB2312" w:hAnsi="仿宋" w:eastAsia="仿宋_GB2312"/>
                <w:b/>
                <w:color w:val="auto"/>
                <w:sz w:val="28"/>
                <w:szCs w:val="28"/>
              </w:rPr>
              <w:t>推荐</w:t>
            </w:r>
          </w:p>
          <w:p>
            <w:pPr>
              <w:spacing w:line="360" w:lineRule="exact"/>
              <w:jc w:val="center"/>
              <w:rPr>
                <w:rFonts w:ascii="仿宋_GB2312" w:hAnsi="仿宋" w:eastAsia="仿宋_GB2312"/>
                <w:b/>
                <w:color w:val="auto"/>
                <w:sz w:val="28"/>
                <w:szCs w:val="28"/>
              </w:rPr>
            </w:pPr>
            <w:r>
              <w:rPr>
                <w:rFonts w:hint="eastAsia" w:ascii="仿宋_GB2312" w:hAnsi="仿宋" w:eastAsia="仿宋_GB2312"/>
                <w:b/>
                <w:color w:val="auto"/>
                <w:sz w:val="28"/>
                <w:szCs w:val="28"/>
              </w:rPr>
              <w:t>理由</w:t>
            </w:r>
          </w:p>
        </w:tc>
        <w:tc>
          <w:tcPr>
            <w:tcW w:w="8173" w:type="dxa"/>
            <w:gridSpan w:val="15"/>
            <w:tcBorders>
              <w:top w:val="single" w:color="auto" w:sz="4" w:space="0"/>
              <w:left w:val="single" w:color="auto" w:sz="4" w:space="0"/>
              <w:bottom w:val="single" w:color="auto" w:sz="4" w:space="0"/>
              <w:right w:val="single" w:color="auto" w:sz="4" w:space="0"/>
            </w:tcBorders>
          </w:tcPr>
          <w:p>
            <w:pPr>
              <w:ind w:firstLine="420" w:firstLineChars="200"/>
              <w:rPr>
                <w:rFonts w:ascii="仿宋" w:hAnsi="仿宋" w:eastAsia="仿宋"/>
                <w:color w:val="auto"/>
                <w:szCs w:val="21"/>
              </w:rPr>
            </w:pPr>
          </w:p>
          <w:p>
            <w:pPr>
              <w:ind w:firstLine="420" w:firstLineChars="200"/>
              <w:rPr>
                <w:rFonts w:ascii="仿宋" w:hAnsi="仿宋" w:eastAsia="仿宋"/>
                <w:color w:val="auto"/>
                <w:szCs w:val="21"/>
              </w:rPr>
            </w:pPr>
          </w:p>
          <w:p>
            <w:pPr>
              <w:ind w:firstLine="420" w:firstLineChars="200"/>
              <w:rPr>
                <w:rFonts w:ascii="仿宋" w:hAnsi="仿宋" w:eastAsia="仿宋"/>
                <w:color w:val="auto"/>
                <w:szCs w:val="21"/>
              </w:rPr>
            </w:pPr>
            <w:r>
              <w:rPr>
                <w:rFonts w:hint="eastAsia" w:ascii="仿宋" w:hAnsi="仿宋" w:eastAsia="仿宋"/>
                <w:color w:val="auto"/>
                <w:szCs w:val="21"/>
              </w:rPr>
              <w:t>各报送单位在本栏内填报评语及推荐理由。由单位主要领导签名确认并加盖单位公章。</w:t>
            </w:r>
          </w:p>
          <w:p>
            <w:pPr>
              <w:ind w:firstLine="4340" w:firstLineChars="1550"/>
              <w:rPr>
                <w:rFonts w:ascii="仿宋" w:hAnsi="仿宋" w:eastAsia="仿宋"/>
                <w:color w:val="auto"/>
                <w:szCs w:val="21"/>
              </w:rPr>
            </w:pPr>
            <w:r>
              <w:rPr>
                <w:rFonts w:hint="eastAsia" w:ascii="仿宋_GB2312" w:hAnsi="仿宋" w:eastAsia="仿宋_GB2312"/>
                <w:color w:val="auto"/>
                <w:sz w:val="28"/>
                <w:szCs w:val="28"/>
              </w:rPr>
              <w:t>签名：</w:t>
            </w:r>
          </w:p>
          <w:p>
            <w:pPr>
              <w:spacing w:line="360" w:lineRule="exact"/>
              <w:ind w:left="4200" w:leftChars="2000" w:right="560"/>
              <w:jc w:val="left"/>
              <w:rPr>
                <w:rFonts w:ascii="仿宋_GB2312" w:hAnsi="仿宋" w:eastAsia="仿宋_GB2312"/>
                <w:color w:val="auto"/>
                <w:sz w:val="28"/>
                <w:szCs w:val="28"/>
              </w:rPr>
            </w:pPr>
            <w:r>
              <w:rPr>
                <w:rFonts w:hint="eastAsia" w:ascii="仿宋_GB2312" w:hAnsi="仿宋" w:eastAsia="仿宋_GB2312"/>
                <w:color w:val="auto"/>
                <w:sz w:val="28"/>
                <w:szCs w:val="28"/>
              </w:rPr>
              <w:t xml:space="preserve">2018年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jc w:val="center"/>
        </w:trPr>
        <w:tc>
          <w:tcPr>
            <w:tcW w:w="12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b/>
                <w:color w:val="auto"/>
                <w:szCs w:val="21"/>
              </w:rPr>
            </w:pPr>
            <w:r>
              <w:rPr>
                <w:rFonts w:hint="eastAsia" w:ascii="仿宋_GB2312" w:hAnsi="仿宋" w:eastAsia="仿宋_GB2312"/>
                <w:b/>
                <w:color w:val="auto"/>
                <w:szCs w:val="21"/>
              </w:rPr>
              <w:t>联系人</w:t>
            </w:r>
          </w:p>
        </w:tc>
        <w:tc>
          <w:tcPr>
            <w:tcW w:w="168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b/>
                <w:color w:val="auto"/>
                <w:szCs w:val="21"/>
              </w:rPr>
            </w:pPr>
          </w:p>
        </w:tc>
        <w:tc>
          <w:tcPr>
            <w:tcW w:w="95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b/>
                <w:color w:val="auto"/>
                <w:szCs w:val="21"/>
              </w:rPr>
            </w:pPr>
            <w:r>
              <w:rPr>
                <w:rFonts w:hint="eastAsia" w:ascii="仿宋_GB2312" w:hAnsi="仿宋" w:eastAsia="仿宋_GB2312"/>
                <w:b/>
                <w:color w:val="auto"/>
                <w:szCs w:val="21"/>
              </w:rPr>
              <w:t>电话</w:t>
            </w:r>
          </w:p>
        </w:tc>
        <w:tc>
          <w:tcPr>
            <w:tcW w:w="198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b/>
                <w:color w:val="auto"/>
                <w:szCs w:val="21"/>
              </w:rPr>
            </w:pPr>
          </w:p>
        </w:tc>
        <w:tc>
          <w:tcPr>
            <w:tcW w:w="9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b/>
                <w:color w:val="auto"/>
                <w:szCs w:val="21"/>
              </w:rPr>
            </w:pPr>
            <w:r>
              <w:rPr>
                <w:rFonts w:hint="eastAsia" w:ascii="仿宋_GB2312" w:hAnsi="仿宋" w:eastAsia="仿宋_GB2312"/>
                <w:b/>
                <w:color w:val="auto"/>
                <w:szCs w:val="21"/>
              </w:rPr>
              <w:t>手机</w:t>
            </w:r>
          </w:p>
        </w:tc>
        <w:tc>
          <w:tcPr>
            <w:tcW w:w="2180" w:type="dxa"/>
            <w:gridSpan w:val="4"/>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 w:eastAsia="仿宋_GB2312"/>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1286" w:type="dxa"/>
            <w:gridSpan w:val="2"/>
            <w:tcBorders>
              <w:top w:val="nil"/>
              <w:left w:val="single" w:color="auto" w:sz="4" w:space="0"/>
              <w:bottom w:val="single" w:color="auto" w:sz="4" w:space="0"/>
              <w:right w:val="single" w:color="auto" w:sz="4" w:space="0"/>
            </w:tcBorders>
            <w:vAlign w:val="center"/>
          </w:tcPr>
          <w:p>
            <w:pPr>
              <w:spacing w:line="360" w:lineRule="exact"/>
              <w:rPr>
                <w:rFonts w:ascii="仿宋_GB2312" w:hAnsi="仿宋" w:eastAsia="仿宋_GB2312"/>
                <w:b/>
                <w:color w:val="auto"/>
                <w:szCs w:val="21"/>
              </w:rPr>
            </w:pPr>
            <w:r>
              <w:rPr>
                <w:rFonts w:hint="eastAsia" w:ascii="仿宋_GB2312" w:hAnsi="仿宋" w:eastAsia="仿宋_GB2312"/>
                <w:b/>
                <w:color w:val="auto"/>
                <w:szCs w:val="21"/>
              </w:rPr>
              <w:t>电子邮箱</w:t>
            </w:r>
          </w:p>
        </w:tc>
        <w:tc>
          <w:tcPr>
            <w:tcW w:w="4626" w:type="dxa"/>
            <w:gridSpan w:val="8"/>
            <w:tcBorders>
              <w:top w:val="nil"/>
              <w:left w:val="single" w:color="auto" w:sz="4" w:space="0"/>
              <w:bottom w:val="single" w:color="auto" w:sz="4" w:space="0"/>
              <w:right w:val="single" w:color="auto" w:sz="4" w:space="0"/>
            </w:tcBorders>
            <w:vAlign w:val="center"/>
          </w:tcPr>
          <w:p>
            <w:pPr>
              <w:spacing w:line="360" w:lineRule="exact"/>
              <w:rPr>
                <w:rFonts w:ascii="仿宋_GB2312" w:hAnsi="仿宋" w:eastAsia="仿宋_GB2312"/>
                <w:b/>
                <w:color w:val="auto"/>
                <w:szCs w:val="21"/>
              </w:rPr>
            </w:pPr>
          </w:p>
        </w:tc>
        <w:tc>
          <w:tcPr>
            <w:tcW w:w="984" w:type="dxa"/>
            <w:gridSpan w:val="2"/>
            <w:tcBorders>
              <w:top w:val="nil"/>
              <w:left w:val="single" w:color="auto" w:sz="4" w:space="0"/>
              <w:bottom w:val="single" w:color="auto" w:sz="4" w:space="0"/>
              <w:right w:val="single" w:color="auto" w:sz="4" w:space="0"/>
            </w:tcBorders>
            <w:vAlign w:val="center"/>
          </w:tcPr>
          <w:p>
            <w:pPr>
              <w:spacing w:line="360" w:lineRule="exact"/>
              <w:rPr>
                <w:rFonts w:ascii="仿宋_GB2312" w:hAnsi="仿宋" w:eastAsia="仿宋_GB2312"/>
                <w:b/>
                <w:color w:val="auto"/>
                <w:szCs w:val="21"/>
              </w:rPr>
            </w:pPr>
            <w:r>
              <w:rPr>
                <w:rFonts w:hint="eastAsia" w:ascii="仿宋_GB2312" w:hAnsi="仿宋" w:eastAsia="仿宋_GB2312"/>
                <w:b/>
                <w:color w:val="auto"/>
                <w:szCs w:val="21"/>
              </w:rPr>
              <w:t>邮编</w:t>
            </w:r>
          </w:p>
        </w:tc>
        <w:tc>
          <w:tcPr>
            <w:tcW w:w="2180" w:type="dxa"/>
            <w:gridSpan w:val="4"/>
            <w:tcBorders>
              <w:top w:val="nil"/>
              <w:left w:val="single" w:color="auto" w:sz="4" w:space="0"/>
              <w:bottom w:val="single" w:color="auto" w:sz="4" w:space="0"/>
              <w:right w:val="single" w:color="auto" w:sz="4" w:space="0"/>
            </w:tcBorders>
          </w:tcPr>
          <w:p>
            <w:pPr>
              <w:spacing w:line="360" w:lineRule="exact"/>
              <w:rPr>
                <w:rFonts w:ascii="仿宋_GB2312" w:hAnsi="仿宋" w:eastAsia="仿宋_GB2312"/>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jc w:val="center"/>
        </w:trPr>
        <w:tc>
          <w:tcPr>
            <w:tcW w:w="12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b/>
                <w:color w:val="auto"/>
                <w:szCs w:val="21"/>
              </w:rPr>
            </w:pPr>
            <w:r>
              <w:rPr>
                <w:rFonts w:hint="eastAsia" w:ascii="仿宋_GB2312" w:hAnsi="仿宋" w:eastAsia="仿宋_GB2312"/>
                <w:b/>
                <w:color w:val="auto"/>
                <w:szCs w:val="21"/>
              </w:rPr>
              <w:t>地址</w:t>
            </w:r>
          </w:p>
        </w:tc>
        <w:tc>
          <w:tcPr>
            <w:tcW w:w="7790" w:type="dxa"/>
            <w:gridSpan w:val="14"/>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128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b/>
                <w:color w:val="auto"/>
                <w:szCs w:val="21"/>
              </w:rPr>
            </w:pPr>
            <w:r>
              <w:rPr>
                <w:rFonts w:hint="eastAsia" w:ascii="仿宋_GB2312" w:hAnsi="仿宋" w:eastAsia="仿宋_GB2312"/>
                <w:b/>
                <w:color w:val="auto"/>
                <w:szCs w:val="21"/>
              </w:rPr>
              <w:t>仅限自荐</w:t>
            </w:r>
          </w:p>
          <w:p>
            <w:pPr>
              <w:spacing w:line="360" w:lineRule="exact"/>
              <w:rPr>
                <w:rFonts w:ascii="仿宋_GB2312" w:hAnsi="仿宋" w:eastAsia="仿宋_GB2312"/>
                <w:b/>
                <w:color w:val="auto"/>
                <w:szCs w:val="21"/>
              </w:rPr>
            </w:pPr>
            <w:r>
              <w:rPr>
                <w:rFonts w:hint="eastAsia" w:ascii="仿宋_GB2312" w:hAnsi="仿宋" w:eastAsia="仿宋_GB2312"/>
                <w:b/>
                <w:color w:val="auto"/>
                <w:szCs w:val="21"/>
              </w:rPr>
              <w:t>作品填写</w:t>
            </w:r>
          </w:p>
        </w:tc>
        <w:tc>
          <w:tcPr>
            <w:tcW w:w="158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b/>
                <w:color w:val="auto"/>
                <w:szCs w:val="21"/>
              </w:rPr>
            </w:pPr>
            <w:r>
              <w:rPr>
                <w:rFonts w:hint="eastAsia" w:ascii="仿宋_GB2312" w:hAnsi="仿宋" w:eastAsia="仿宋_GB2312"/>
                <w:b/>
                <w:color w:val="auto"/>
                <w:szCs w:val="21"/>
              </w:rPr>
              <w:t>推荐人姓名</w:t>
            </w:r>
          </w:p>
        </w:tc>
        <w:tc>
          <w:tcPr>
            <w:tcW w:w="101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b/>
                <w:color w:val="auto"/>
                <w:szCs w:val="21"/>
              </w:rPr>
            </w:pPr>
          </w:p>
        </w:tc>
        <w:tc>
          <w:tcPr>
            <w:tcW w:w="156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b/>
                <w:color w:val="auto"/>
                <w:szCs w:val="21"/>
              </w:rPr>
            </w:pPr>
            <w:r>
              <w:rPr>
                <w:rFonts w:hint="eastAsia" w:ascii="仿宋_GB2312" w:hAnsi="仿宋" w:eastAsia="仿宋_GB2312"/>
                <w:b/>
                <w:color w:val="auto"/>
                <w:szCs w:val="21"/>
              </w:rPr>
              <w:t>单位及职称</w:t>
            </w:r>
          </w:p>
        </w:tc>
        <w:tc>
          <w:tcPr>
            <w:tcW w:w="151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b/>
                <w:color w:val="auto"/>
                <w:szCs w:val="21"/>
              </w:rPr>
            </w:pPr>
          </w:p>
        </w:tc>
        <w:tc>
          <w:tcPr>
            <w:tcW w:w="80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b/>
                <w:color w:val="auto"/>
                <w:szCs w:val="21"/>
              </w:rPr>
            </w:pPr>
            <w:r>
              <w:rPr>
                <w:rFonts w:hint="eastAsia" w:ascii="仿宋_GB2312" w:hAnsi="仿宋" w:eastAsia="仿宋_GB2312"/>
                <w:b/>
                <w:color w:val="auto"/>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12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b/>
                <w:color w:val="auto"/>
                <w:szCs w:val="21"/>
              </w:rPr>
            </w:pPr>
          </w:p>
        </w:tc>
        <w:tc>
          <w:tcPr>
            <w:tcW w:w="158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b/>
                <w:color w:val="auto"/>
                <w:szCs w:val="21"/>
              </w:rPr>
            </w:pPr>
            <w:r>
              <w:rPr>
                <w:rFonts w:hint="eastAsia" w:ascii="仿宋_GB2312" w:hAnsi="仿宋" w:eastAsia="仿宋_GB2312"/>
                <w:b/>
                <w:color w:val="auto"/>
                <w:szCs w:val="21"/>
              </w:rPr>
              <w:t>推荐人姓名</w:t>
            </w:r>
          </w:p>
        </w:tc>
        <w:tc>
          <w:tcPr>
            <w:tcW w:w="101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b/>
                <w:color w:val="auto"/>
                <w:szCs w:val="21"/>
              </w:rPr>
            </w:pPr>
          </w:p>
        </w:tc>
        <w:tc>
          <w:tcPr>
            <w:tcW w:w="156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b/>
                <w:color w:val="auto"/>
                <w:szCs w:val="21"/>
              </w:rPr>
            </w:pPr>
            <w:r>
              <w:rPr>
                <w:rFonts w:hint="eastAsia" w:ascii="仿宋_GB2312" w:hAnsi="仿宋" w:eastAsia="仿宋_GB2312"/>
                <w:b/>
                <w:color w:val="auto"/>
                <w:szCs w:val="21"/>
              </w:rPr>
              <w:t>单位及职称</w:t>
            </w:r>
          </w:p>
        </w:tc>
        <w:tc>
          <w:tcPr>
            <w:tcW w:w="151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b/>
                <w:color w:val="auto"/>
                <w:szCs w:val="21"/>
              </w:rPr>
            </w:pPr>
          </w:p>
        </w:tc>
        <w:tc>
          <w:tcPr>
            <w:tcW w:w="80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b/>
                <w:color w:val="auto"/>
                <w:szCs w:val="21"/>
              </w:rPr>
            </w:pPr>
            <w:r>
              <w:rPr>
                <w:rFonts w:hint="eastAsia" w:ascii="仿宋_GB2312" w:hAnsi="仿宋" w:eastAsia="仿宋_GB2312"/>
                <w:b/>
                <w:color w:val="auto"/>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b/>
                <w:color w:val="auto"/>
                <w:szCs w:val="21"/>
              </w:rPr>
            </w:pPr>
          </w:p>
        </w:tc>
      </w:tr>
    </w:tbl>
    <w:p>
      <w:pPr>
        <w:spacing w:line="560" w:lineRule="exact"/>
        <w:rPr>
          <w:rFonts w:ascii="仿宋" w:hAnsi="仿宋" w:eastAsia="仿宋"/>
          <w:color w:val="auto"/>
          <w:sz w:val="32"/>
          <w:szCs w:val="32"/>
        </w:rPr>
      </w:pPr>
      <w:r>
        <w:rPr>
          <w:rFonts w:hint="eastAsia" w:ascii="仿宋" w:hAnsi="仿宋" w:eastAsia="仿宋"/>
          <w:color w:val="auto"/>
          <w:sz w:val="32"/>
          <w:szCs w:val="32"/>
        </w:rPr>
        <w:t>（此表附在每件参评专栏前）</w:t>
      </w:r>
    </w:p>
    <w:p>
      <w:pPr>
        <w:tabs>
          <w:tab w:val="left" w:pos="0"/>
        </w:tabs>
        <w:spacing w:line="560" w:lineRule="exact"/>
        <w:rPr>
          <w:rFonts w:ascii="仿宋" w:hAnsi="仿宋" w:eastAsia="仿宋"/>
          <w:b/>
          <w:color w:val="auto"/>
          <w:sz w:val="30"/>
        </w:rPr>
      </w:pPr>
    </w:p>
    <w:p>
      <w:pPr>
        <w:tabs>
          <w:tab w:val="left" w:pos="0"/>
        </w:tabs>
        <w:spacing w:line="560" w:lineRule="exact"/>
        <w:rPr>
          <w:rFonts w:ascii="仿宋" w:hAnsi="仿宋" w:eastAsia="仿宋"/>
          <w:b/>
          <w:color w:val="auto"/>
          <w:sz w:val="30"/>
        </w:rPr>
      </w:pPr>
    </w:p>
    <w:p>
      <w:pPr>
        <w:tabs>
          <w:tab w:val="left" w:pos="0"/>
        </w:tabs>
        <w:spacing w:line="560" w:lineRule="exact"/>
        <w:rPr>
          <w:rFonts w:ascii="仿宋" w:hAnsi="仿宋" w:eastAsia="仿宋"/>
          <w:b/>
          <w:color w:val="auto"/>
          <w:sz w:val="30"/>
        </w:rPr>
      </w:pPr>
      <w:r>
        <w:rPr>
          <w:rFonts w:hint="eastAsia" w:ascii="仿宋" w:hAnsi="仿宋" w:eastAsia="仿宋"/>
          <w:b/>
          <w:color w:val="auto"/>
          <w:sz w:val="30"/>
        </w:rPr>
        <w:t>附件4</w:t>
      </w:r>
    </w:p>
    <w:p>
      <w:pPr>
        <w:tabs>
          <w:tab w:val="left" w:pos="0"/>
        </w:tabs>
        <w:spacing w:line="560" w:lineRule="exact"/>
        <w:jc w:val="center"/>
        <w:rPr>
          <w:rFonts w:ascii="方正小标宋简体" w:hAnsi="方正小标宋简体" w:eastAsia="方正小标宋简体" w:cs="方正小标宋简体"/>
          <w:b/>
          <w:bCs/>
          <w:color w:val="auto"/>
          <w:sz w:val="32"/>
          <w:szCs w:val="32"/>
        </w:rPr>
      </w:pPr>
      <w:r>
        <w:rPr>
          <w:rFonts w:hint="eastAsia" w:ascii="方正小标宋简体" w:hAnsi="方正小标宋简体" w:eastAsia="方正小标宋简体" w:cs="方正小标宋简体"/>
          <w:b/>
          <w:bCs/>
          <w:color w:val="auto"/>
          <w:sz w:val="32"/>
          <w:szCs w:val="32"/>
        </w:rPr>
        <w:t>山东新闻奖网络新闻专栏代表作基本情况</w:t>
      </w:r>
    </w:p>
    <w:tbl>
      <w:tblPr>
        <w:tblStyle w:val="7"/>
        <w:tblW w:w="92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31"/>
        <w:gridCol w:w="1570"/>
        <w:gridCol w:w="1397"/>
        <w:gridCol w:w="1274"/>
        <w:gridCol w:w="1417"/>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 w:hRule="atLeast"/>
          <w:jc w:val="center"/>
        </w:trPr>
        <w:tc>
          <w:tcPr>
            <w:tcW w:w="1505"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rPr>
                <w:rFonts w:ascii="仿宋_GB2312" w:hAnsi="仿宋" w:eastAsia="仿宋_GB2312"/>
                <w:b/>
                <w:color w:val="auto"/>
                <w:sz w:val="28"/>
                <w:szCs w:val="28"/>
              </w:rPr>
            </w:pPr>
            <w:r>
              <w:rPr>
                <w:rFonts w:hint="eastAsia" w:ascii="仿宋_GB2312" w:hAnsi="仿宋" w:eastAsia="仿宋_GB2312"/>
                <w:b/>
                <w:color w:val="auto"/>
                <w:sz w:val="28"/>
                <w:szCs w:val="28"/>
              </w:rPr>
              <w:t>作品标题</w:t>
            </w:r>
          </w:p>
        </w:tc>
        <w:tc>
          <w:tcPr>
            <w:tcW w:w="7750" w:type="dxa"/>
            <w:gridSpan w:val="5"/>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仿宋_GB2312" w:hAnsi="仿宋"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1505"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rPr>
                <w:rFonts w:ascii="仿宋_GB2312" w:hAnsi="仿宋" w:eastAsia="仿宋_GB2312"/>
                <w:b/>
                <w:color w:val="auto"/>
                <w:sz w:val="28"/>
                <w:szCs w:val="28"/>
              </w:rPr>
            </w:pPr>
            <w:r>
              <w:rPr>
                <w:rFonts w:hint="eastAsia" w:ascii="仿宋_GB2312" w:hAnsi="仿宋" w:eastAsia="仿宋_GB2312"/>
                <w:b/>
                <w:color w:val="auto"/>
                <w:sz w:val="28"/>
                <w:szCs w:val="28"/>
              </w:rPr>
              <w:t>发表日期</w:t>
            </w:r>
          </w:p>
        </w:tc>
        <w:tc>
          <w:tcPr>
            <w:tcW w:w="7750" w:type="dxa"/>
            <w:gridSpan w:val="5"/>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仿宋_GB2312" w:hAnsi="仿宋" w:eastAsia="仿宋_GB2312"/>
                <w:color w:val="auto"/>
                <w:sz w:val="28"/>
                <w:szCs w:val="28"/>
              </w:rPr>
            </w:pPr>
            <w:r>
              <w:rPr>
                <w:rFonts w:hint="eastAsia" w:ascii="仿宋_GB2312" w:hAnsi="仿宋" w:eastAsia="仿宋_GB2312"/>
                <w:color w:val="auto"/>
                <w:sz w:val="28"/>
                <w:szCs w:val="28"/>
              </w:rPr>
              <w:t>2017年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6" w:hRule="atLeast"/>
          <w:jc w:val="center"/>
        </w:trPr>
        <w:tc>
          <w:tcPr>
            <w:tcW w:w="1505"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rPr>
                <w:rFonts w:ascii="仿宋_GB2312" w:hAnsi="仿宋" w:eastAsia="仿宋_GB2312"/>
                <w:b/>
                <w:color w:val="auto"/>
                <w:sz w:val="28"/>
                <w:szCs w:val="28"/>
              </w:rPr>
            </w:pPr>
            <w:r>
              <w:rPr>
                <w:rFonts w:hint="eastAsia" w:ascii="仿宋_GB2312" w:hAnsi="华文仿宋" w:eastAsia="仿宋_GB2312"/>
                <w:b/>
                <w:color w:val="auto"/>
                <w:w w:val="66"/>
                <w:sz w:val="28"/>
                <w:szCs w:val="28"/>
              </w:rPr>
              <w:t>作品网页地址</w:t>
            </w:r>
          </w:p>
        </w:tc>
        <w:tc>
          <w:tcPr>
            <w:tcW w:w="7750" w:type="dxa"/>
            <w:gridSpan w:val="5"/>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仿宋_GB2312" w:hAnsi="仿宋"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150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 w:eastAsia="仿宋_GB2312"/>
                <w:b/>
                <w:color w:val="auto"/>
                <w:sz w:val="22"/>
                <w:szCs w:val="28"/>
              </w:rPr>
            </w:pPr>
            <w:r>
              <w:rPr>
                <w:rFonts w:hint="eastAsia" w:ascii="仿宋_GB2312" w:hAnsi="仿宋" w:eastAsia="仿宋_GB2312"/>
                <w:b/>
                <w:color w:val="auto"/>
                <w:sz w:val="22"/>
                <w:szCs w:val="28"/>
              </w:rPr>
              <w:t>页面点击量（PV）</w:t>
            </w:r>
          </w:p>
        </w:tc>
        <w:tc>
          <w:tcPr>
            <w:tcW w:w="157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 w:eastAsia="仿宋_GB2312"/>
                <w:b/>
                <w:color w:val="auto"/>
                <w:sz w:val="22"/>
                <w:szCs w:val="28"/>
              </w:rPr>
            </w:pPr>
          </w:p>
        </w:tc>
        <w:tc>
          <w:tcPr>
            <w:tcW w:w="139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 w:eastAsia="仿宋_GB2312"/>
                <w:b/>
                <w:color w:val="auto"/>
                <w:sz w:val="22"/>
                <w:szCs w:val="28"/>
              </w:rPr>
            </w:pPr>
            <w:r>
              <w:rPr>
                <w:rFonts w:hint="eastAsia" w:ascii="仿宋_GB2312" w:hAnsi="仿宋" w:eastAsia="仿宋_GB2312"/>
                <w:b/>
                <w:color w:val="auto"/>
                <w:sz w:val="22"/>
                <w:szCs w:val="28"/>
              </w:rPr>
              <w:t>单独访客数（UV）</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 w:eastAsia="仿宋_GB2312"/>
                <w:b/>
                <w:color w:val="auto"/>
                <w:sz w:val="22"/>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 w:eastAsia="仿宋_GB2312"/>
                <w:b/>
                <w:color w:val="auto"/>
                <w:sz w:val="22"/>
                <w:szCs w:val="28"/>
              </w:rPr>
            </w:pPr>
            <w:r>
              <w:rPr>
                <w:rFonts w:hint="eastAsia" w:ascii="仿宋_GB2312" w:hAnsi="仿宋" w:eastAsia="仿宋_GB2312"/>
                <w:b/>
                <w:color w:val="auto"/>
                <w:sz w:val="22"/>
                <w:szCs w:val="28"/>
              </w:rPr>
              <w:t>独立地址</w:t>
            </w:r>
          </w:p>
          <w:p>
            <w:pPr>
              <w:spacing w:line="320" w:lineRule="exact"/>
              <w:rPr>
                <w:rFonts w:ascii="仿宋_GB2312" w:hAnsi="仿宋" w:eastAsia="仿宋_GB2312"/>
                <w:b/>
                <w:color w:val="auto"/>
                <w:sz w:val="22"/>
                <w:szCs w:val="28"/>
              </w:rPr>
            </w:pPr>
            <w:r>
              <w:rPr>
                <w:rFonts w:hint="eastAsia" w:ascii="仿宋_GB2312" w:hAnsi="仿宋" w:eastAsia="仿宋_GB2312"/>
                <w:b/>
                <w:color w:val="auto"/>
                <w:sz w:val="22"/>
                <w:szCs w:val="28"/>
              </w:rPr>
              <w:t>访问量（IP）</w:t>
            </w:r>
          </w:p>
        </w:tc>
        <w:tc>
          <w:tcPr>
            <w:tcW w:w="209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 w:eastAsia="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 w:eastAsia="仿宋_GB2312"/>
                <w:b/>
                <w:color w:val="auto"/>
                <w:sz w:val="28"/>
                <w:szCs w:val="28"/>
              </w:rPr>
            </w:pPr>
            <w:r>
              <w:rPr>
                <w:rFonts w:hint="eastAsia" w:ascii="仿宋_GB2312" w:hAnsi="仿宋" w:eastAsia="仿宋_GB2312"/>
                <w:b/>
                <w:color w:val="auto"/>
                <w:sz w:val="28"/>
                <w:szCs w:val="28"/>
              </w:rPr>
              <w:t>作品评介</w:t>
            </w:r>
          </w:p>
        </w:tc>
        <w:tc>
          <w:tcPr>
            <w:tcW w:w="8481" w:type="dxa"/>
            <w:gridSpan w:val="6"/>
            <w:tcBorders>
              <w:top w:val="single" w:color="auto" w:sz="4" w:space="0"/>
              <w:left w:val="single" w:color="auto" w:sz="4" w:space="0"/>
              <w:bottom w:val="single" w:color="auto" w:sz="4" w:space="0"/>
              <w:right w:val="single" w:color="auto" w:sz="4" w:space="0"/>
            </w:tcBorders>
          </w:tcPr>
          <w:p>
            <w:pPr>
              <w:pStyle w:val="11"/>
              <w:adjustRightInd/>
              <w:spacing w:line="540" w:lineRule="exact"/>
              <w:rPr>
                <w:rFonts w:ascii="仿宋_GB2312" w:hAnsi="仿宋"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 w:eastAsia="仿宋_GB2312"/>
                <w:b/>
                <w:color w:val="auto"/>
                <w:sz w:val="28"/>
                <w:szCs w:val="28"/>
              </w:rPr>
            </w:pPr>
            <w:r>
              <w:rPr>
                <w:rFonts w:hint="eastAsia" w:ascii="仿宋_GB2312" w:hAnsi="仿宋" w:eastAsia="仿宋_GB2312"/>
                <w:b/>
                <w:color w:val="auto"/>
                <w:sz w:val="28"/>
                <w:szCs w:val="28"/>
              </w:rPr>
              <w:t>采编</w:t>
            </w:r>
          </w:p>
          <w:p>
            <w:pPr>
              <w:spacing w:line="540" w:lineRule="exact"/>
              <w:jc w:val="center"/>
              <w:rPr>
                <w:rFonts w:ascii="仿宋_GB2312" w:hAnsi="仿宋" w:eastAsia="仿宋_GB2312"/>
                <w:b/>
                <w:color w:val="auto"/>
                <w:sz w:val="28"/>
                <w:szCs w:val="28"/>
              </w:rPr>
            </w:pPr>
            <w:r>
              <w:rPr>
                <w:rFonts w:hint="eastAsia" w:ascii="仿宋_GB2312" w:hAnsi="仿宋" w:eastAsia="仿宋_GB2312"/>
                <w:b/>
                <w:color w:val="auto"/>
                <w:sz w:val="28"/>
                <w:szCs w:val="28"/>
              </w:rPr>
              <w:t>过程</w:t>
            </w:r>
          </w:p>
        </w:tc>
        <w:tc>
          <w:tcPr>
            <w:tcW w:w="8481" w:type="dxa"/>
            <w:gridSpan w:val="6"/>
            <w:tcBorders>
              <w:top w:val="single" w:color="auto" w:sz="4" w:space="0"/>
              <w:left w:val="single" w:color="auto" w:sz="4" w:space="0"/>
              <w:bottom w:val="single" w:color="auto" w:sz="4" w:space="0"/>
              <w:right w:val="single" w:color="auto" w:sz="4" w:space="0"/>
            </w:tcBorders>
          </w:tcPr>
          <w:p>
            <w:pPr>
              <w:pStyle w:val="11"/>
              <w:adjustRightInd/>
              <w:spacing w:line="540" w:lineRule="exact"/>
              <w:rPr>
                <w:rFonts w:ascii="仿宋_GB2312" w:hAnsi="仿宋"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6"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仿宋" w:eastAsia="仿宋_GB2312"/>
                <w:b/>
                <w:color w:val="auto"/>
                <w:sz w:val="28"/>
                <w:szCs w:val="28"/>
              </w:rPr>
            </w:pPr>
            <w:r>
              <w:rPr>
                <w:rFonts w:hint="eastAsia" w:ascii="仿宋_GB2312" w:hAnsi="仿宋" w:eastAsia="仿宋_GB2312"/>
                <w:b/>
                <w:color w:val="auto"/>
                <w:sz w:val="28"/>
                <w:szCs w:val="28"/>
              </w:rPr>
              <w:t>社会效果</w:t>
            </w:r>
          </w:p>
        </w:tc>
        <w:tc>
          <w:tcPr>
            <w:tcW w:w="8481" w:type="dxa"/>
            <w:gridSpan w:val="6"/>
            <w:tcBorders>
              <w:top w:val="single" w:color="auto" w:sz="4" w:space="0"/>
              <w:left w:val="single" w:color="auto" w:sz="4" w:space="0"/>
              <w:bottom w:val="single" w:color="auto" w:sz="4" w:space="0"/>
              <w:right w:val="single" w:color="auto" w:sz="4" w:space="0"/>
            </w:tcBorders>
          </w:tcPr>
          <w:p>
            <w:pPr>
              <w:spacing w:line="540" w:lineRule="exact"/>
              <w:rPr>
                <w:rFonts w:ascii="仿宋_GB2312" w:hAnsi="仿宋" w:eastAsia="仿宋_GB2312"/>
                <w:color w:val="auto"/>
                <w:sz w:val="28"/>
                <w:szCs w:val="28"/>
              </w:rPr>
            </w:pPr>
          </w:p>
        </w:tc>
      </w:tr>
    </w:tbl>
    <w:p>
      <w:pPr>
        <w:spacing w:line="560" w:lineRule="exact"/>
        <w:ind w:firstLine="420"/>
        <w:rPr>
          <w:rFonts w:ascii="仿宋" w:hAnsi="仿宋" w:eastAsia="仿宋"/>
          <w:bCs/>
          <w:color w:val="auto"/>
          <w:sz w:val="28"/>
        </w:rPr>
      </w:pPr>
      <w:r>
        <w:rPr>
          <w:rFonts w:hint="eastAsia" w:ascii="仿宋" w:hAnsi="仿宋" w:eastAsia="仿宋"/>
          <w:bCs/>
          <w:color w:val="auto"/>
          <w:sz w:val="28"/>
        </w:rPr>
        <w:t>（上、下半年代表作前各附1张）</w:t>
      </w:r>
    </w:p>
    <w:p>
      <w:pPr>
        <w:spacing w:line="560" w:lineRule="exact"/>
        <w:rPr>
          <w:rFonts w:ascii="仿宋" w:hAnsi="仿宋" w:eastAsia="仿宋"/>
          <w:b/>
          <w:color w:val="auto"/>
          <w:sz w:val="30"/>
        </w:rPr>
      </w:pPr>
    </w:p>
    <w:p>
      <w:pPr>
        <w:spacing w:line="560" w:lineRule="exact"/>
        <w:rPr>
          <w:rFonts w:ascii="仿宋" w:hAnsi="仿宋" w:eastAsia="仿宋"/>
          <w:b/>
          <w:color w:val="auto"/>
          <w:sz w:val="30"/>
        </w:rPr>
      </w:pPr>
      <w:r>
        <w:rPr>
          <w:rFonts w:hint="eastAsia" w:ascii="仿宋" w:hAnsi="仿宋" w:eastAsia="仿宋"/>
          <w:b/>
          <w:color w:val="auto"/>
          <w:sz w:val="30"/>
        </w:rPr>
        <w:t>附件5</w:t>
      </w:r>
    </w:p>
    <w:p>
      <w:pPr>
        <w:spacing w:line="560" w:lineRule="exact"/>
        <w:ind w:firstLine="420"/>
        <w:jc w:val="center"/>
        <w:rPr>
          <w:rFonts w:ascii="方正小标宋简体" w:hAnsi="方正小标宋简体" w:eastAsia="方正小标宋简体" w:cs="方正小标宋简体"/>
          <w:b/>
          <w:bCs/>
          <w:color w:val="auto"/>
          <w:sz w:val="32"/>
          <w:szCs w:val="32"/>
        </w:rPr>
      </w:pPr>
      <w:r>
        <w:rPr>
          <w:rFonts w:hint="eastAsia" w:ascii="方正小标宋简体" w:hAnsi="方正小标宋简体" w:eastAsia="方正小标宋简体" w:cs="方正小标宋简体"/>
          <w:b/>
          <w:bCs/>
          <w:color w:val="auto"/>
          <w:sz w:val="32"/>
          <w:szCs w:val="32"/>
        </w:rPr>
        <w:t>山东新闻奖网络新闻专栏2017年每月第2周作品目录</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80"/>
        <w:gridCol w:w="414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月份</w:t>
            </w:r>
          </w:p>
        </w:tc>
        <w:tc>
          <w:tcPr>
            <w:tcW w:w="1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作品标题</w:t>
            </w:r>
          </w:p>
        </w:tc>
        <w:tc>
          <w:tcPr>
            <w:tcW w:w="41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作品网页地址</w:t>
            </w:r>
          </w:p>
        </w:tc>
        <w:tc>
          <w:tcPr>
            <w:tcW w:w="13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刊播日期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1月</w:t>
            </w:r>
          </w:p>
        </w:tc>
        <w:tc>
          <w:tcPr>
            <w:tcW w:w="198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c>
          <w:tcPr>
            <w:tcW w:w="414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c>
          <w:tcPr>
            <w:tcW w:w="1394"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2月</w:t>
            </w:r>
          </w:p>
        </w:tc>
        <w:tc>
          <w:tcPr>
            <w:tcW w:w="198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c>
          <w:tcPr>
            <w:tcW w:w="414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c>
          <w:tcPr>
            <w:tcW w:w="1394"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3月</w:t>
            </w:r>
          </w:p>
        </w:tc>
        <w:tc>
          <w:tcPr>
            <w:tcW w:w="198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c>
          <w:tcPr>
            <w:tcW w:w="414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c>
          <w:tcPr>
            <w:tcW w:w="1394"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4月</w:t>
            </w:r>
          </w:p>
        </w:tc>
        <w:tc>
          <w:tcPr>
            <w:tcW w:w="198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c>
          <w:tcPr>
            <w:tcW w:w="414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c>
          <w:tcPr>
            <w:tcW w:w="1394"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5月</w:t>
            </w:r>
          </w:p>
        </w:tc>
        <w:tc>
          <w:tcPr>
            <w:tcW w:w="198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c>
          <w:tcPr>
            <w:tcW w:w="414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c>
          <w:tcPr>
            <w:tcW w:w="1394"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6月</w:t>
            </w:r>
          </w:p>
        </w:tc>
        <w:tc>
          <w:tcPr>
            <w:tcW w:w="198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c>
          <w:tcPr>
            <w:tcW w:w="414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c>
          <w:tcPr>
            <w:tcW w:w="1394"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7月</w:t>
            </w:r>
          </w:p>
        </w:tc>
        <w:tc>
          <w:tcPr>
            <w:tcW w:w="198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c>
          <w:tcPr>
            <w:tcW w:w="414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c>
          <w:tcPr>
            <w:tcW w:w="1394"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8月</w:t>
            </w:r>
          </w:p>
        </w:tc>
        <w:tc>
          <w:tcPr>
            <w:tcW w:w="198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c>
          <w:tcPr>
            <w:tcW w:w="414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c>
          <w:tcPr>
            <w:tcW w:w="1394"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9月</w:t>
            </w:r>
          </w:p>
        </w:tc>
        <w:tc>
          <w:tcPr>
            <w:tcW w:w="198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c>
          <w:tcPr>
            <w:tcW w:w="414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c>
          <w:tcPr>
            <w:tcW w:w="1394"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10月</w:t>
            </w:r>
          </w:p>
        </w:tc>
        <w:tc>
          <w:tcPr>
            <w:tcW w:w="198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c>
          <w:tcPr>
            <w:tcW w:w="414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c>
          <w:tcPr>
            <w:tcW w:w="1394"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11月</w:t>
            </w:r>
          </w:p>
        </w:tc>
        <w:tc>
          <w:tcPr>
            <w:tcW w:w="198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c>
          <w:tcPr>
            <w:tcW w:w="414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c>
          <w:tcPr>
            <w:tcW w:w="1394"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12月</w:t>
            </w:r>
          </w:p>
        </w:tc>
        <w:tc>
          <w:tcPr>
            <w:tcW w:w="198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c>
          <w:tcPr>
            <w:tcW w:w="414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c>
          <w:tcPr>
            <w:tcW w:w="1394"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b/>
                <w:color w:val="auto"/>
                <w:sz w:val="28"/>
                <w:szCs w:val="28"/>
              </w:rPr>
            </w:pPr>
          </w:p>
        </w:tc>
      </w:tr>
    </w:tbl>
    <w:p>
      <w:pPr>
        <w:spacing w:line="560" w:lineRule="exact"/>
        <w:ind w:firstLine="420" w:firstLineChars="200"/>
        <w:rPr>
          <w:rFonts w:ascii="仿宋" w:hAnsi="仿宋" w:eastAsia="仿宋"/>
          <w:color w:val="auto"/>
          <w:sz w:val="28"/>
          <w:szCs w:val="28"/>
        </w:rPr>
      </w:pPr>
      <w:r>
        <w:rPr>
          <w:color w:val="auto"/>
        </w:rPr>
        <w:fldChar w:fldCharType="begin"/>
      </w:r>
      <w:r>
        <w:rPr>
          <w:color w:val="auto"/>
        </w:rPr>
        <w:instrText xml:space="preserve"> HYPERLINK "http://www.zgjx.cn下载。请填写2017年连续12个月每月第2" </w:instrText>
      </w:r>
      <w:r>
        <w:rPr>
          <w:color w:val="auto"/>
        </w:rPr>
        <w:fldChar w:fldCharType="separate"/>
      </w:r>
      <w:r>
        <w:rPr>
          <w:rFonts w:hint="eastAsia" w:ascii="楷体" w:hAnsi="楷体" w:eastAsia="楷体"/>
          <w:color w:val="auto"/>
          <w:sz w:val="28"/>
        </w:rPr>
        <w:t>请填写2017年连续12个月每月第</w:t>
      </w:r>
      <w:r>
        <w:rPr>
          <w:rFonts w:hint="eastAsia" w:ascii="楷体" w:hAnsi="楷体" w:eastAsia="楷体"/>
          <w:color w:val="auto"/>
          <w:sz w:val="28"/>
        </w:rPr>
        <w:fldChar w:fldCharType="end"/>
      </w:r>
      <w:r>
        <w:rPr>
          <w:rFonts w:hint="eastAsia" w:ascii="楷体" w:hAnsi="楷体" w:eastAsia="楷体"/>
          <w:color w:val="auto"/>
          <w:sz w:val="28"/>
        </w:rPr>
        <w:t>二周（如遇重大节假日或重大事件，顺延一周）刊播的作品标题，日刊栏目填写每月第二周任一天刊播的作品标题。</w:t>
      </w:r>
    </w:p>
    <w:p>
      <w:pPr>
        <w:spacing w:line="560" w:lineRule="exact"/>
        <w:ind w:firstLine="420" w:firstLineChars="150"/>
        <w:rPr>
          <w:rFonts w:ascii="仿宋" w:hAnsi="仿宋" w:eastAsia="仿宋"/>
          <w:color w:val="auto"/>
          <w:sz w:val="28"/>
          <w:szCs w:val="28"/>
        </w:rPr>
      </w:pPr>
    </w:p>
    <w:p>
      <w:pPr>
        <w:spacing w:line="560" w:lineRule="exact"/>
        <w:ind w:firstLine="420" w:firstLineChars="150"/>
        <w:rPr>
          <w:rFonts w:ascii="仿宋" w:hAnsi="仿宋" w:eastAsia="仿宋"/>
          <w:color w:val="auto"/>
          <w:sz w:val="28"/>
          <w:szCs w:val="28"/>
        </w:rPr>
      </w:pPr>
    </w:p>
    <w:p>
      <w:pPr>
        <w:spacing w:line="560" w:lineRule="exact"/>
        <w:ind w:firstLine="420" w:firstLineChars="150"/>
        <w:rPr>
          <w:rFonts w:ascii="仿宋" w:hAnsi="仿宋" w:eastAsia="仿宋"/>
          <w:color w:val="auto"/>
          <w:sz w:val="28"/>
          <w:szCs w:val="28"/>
        </w:rPr>
      </w:pPr>
    </w:p>
    <w:p>
      <w:pPr>
        <w:spacing w:line="560" w:lineRule="exact"/>
        <w:ind w:firstLine="420" w:firstLineChars="150"/>
        <w:rPr>
          <w:rFonts w:ascii="仿宋" w:hAnsi="仿宋" w:eastAsia="仿宋"/>
          <w:color w:val="auto"/>
          <w:sz w:val="28"/>
          <w:szCs w:val="28"/>
        </w:rPr>
      </w:pPr>
    </w:p>
    <w:p>
      <w:pPr>
        <w:spacing w:line="560" w:lineRule="exact"/>
        <w:ind w:firstLine="420" w:firstLineChars="150"/>
        <w:rPr>
          <w:rFonts w:ascii="仿宋" w:hAnsi="仿宋" w:eastAsia="仿宋"/>
          <w:color w:val="auto"/>
          <w:sz w:val="28"/>
          <w:szCs w:val="28"/>
        </w:rPr>
      </w:pPr>
    </w:p>
    <w:p>
      <w:pPr>
        <w:spacing w:line="560" w:lineRule="exact"/>
        <w:rPr>
          <w:rFonts w:ascii="仿宋" w:hAnsi="仿宋" w:eastAsia="仿宋"/>
          <w:color w:val="auto"/>
          <w:sz w:val="28"/>
          <w:szCs w:val="28"/>
        </w:rPr>
      </w:pPr>
    </w:p>
    <w:p>
      <w:pPr>
        <w:spacing w:line="560" w:lineRule="exact"/>
        <w:rPr>
          <w:rFonts w:ascii="仿宋" w:hAnsi="仿宋" w:eastAsia="仿宋"/>
          <w:b/>
          <w:color w:val="auto"/>
          <w:sz w:val="30"/>
        </w:rPr>
      </w:pPr>
      <w:r>
        <w:rPr>
          <w:rFonts w:hint="eastAsia" w:ascii="仿宋" w:hAnsi="仿宋" w:eastAsia="仿宋"/>
          <w:b/>
          <w:color w:val="auto"/>
          <w:sz w:val="30"/>
        </w:rPr>
        <w:t>附件6</w:t>
      </w:r>
    </w:p>
    <w:p>
      <w:pPr>
        <w:spacing w:line="560" w:lineRule="exact"/>
        <w:ind w:firstLine="482" w:firstLineChars="150"/>
        <w:jc w:val="center"/>
        <w:rPr>
          <w:rFonts w:ascii="方正小标宋简体" w:hAnsi="方正小标宋简体" w:eastAsia="方正小标宋简体" w:cs="方正小标宋简体"/>
          <w:b/>
          <w:bCs/>
          <w:color w:val="auto"/>
          <w:sz w:val="32"/>
          <w:szCs w:val="32"/>
        </w:rPr>
      </w:pPr>
      <w:r>
        <w:rPr>
          <w:rFonts w:hint="eastAsia" w:ascii="方正小标宋简体" w:hAnsi="方正小标宋简体" w:eastAsia="方正小标宋简体" w:cs="方正小标宋简体"/>
          <w:b/>
          <w:bCs/>
          <w:color w:val="auto"/>
          <w:sz w:val="32"/>
          <w:szCs w:val="32"/>
        </w:rPr>
        <w:t>山东新闻奖网络专题参评作品代表作网址</w:t>
      </w:r>
    </w:p>
    <w:tbl>
      <w:tblPr>
        <w:tblStyle w:val="7"/>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276"/>
        <w:gridCol w:w="5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1809"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color w:val="auto"/>
                <w:sz w:val="28"/>
                <w:szCs w:val="28"/>
              </w:rPr>
            </w:pPr>
            <w:r>
              <w:rPr>
                <w:rFonts w:hint="eastAsia" w:ascii="仿宋" w:hAnsi="仿宋" w:eastAsia="仿宋"/>
                <w:color w:val="auto"/>
                <w:sz w:val="28"/>
                <w:szCs w:val="28"/>
              </w:rPr>
              <w:t>作品标题</w:t>
            </w:r>
          </w:p>
        </w:tc>
        <w:tc>
          <w:tcPr>
            <w:tcW w:w="6690" w:type="dxa"/>
            <w:gridSpan w:val="2"/>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809"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color w:val="auto"/>
                <w:sz w:val="28"/>
                <w:szCs w:val="28"/>
              </w:rPr>
            </w:pPr>
            <w:r>
              <w:rPr>
                <w:rFonts w:hint="eastAsia" w:ascii="仿宋" w:hAnsi="仿宋" w:eastAsia="仿宋"/>
                <w:color w:val="auto"/>
                <w:sz w:val="28"/>
                <w:szCs w:val="28"/>
              </w:rPr>
              <w:t>作品网址</w:t>
            </w:r>
          </w:p>
        </w:tc>
        <w:tc>
          <w:tcPr>
            <w:tcW w:w="6690" w:type="dxa"/>
            <w:gridSpan w:val="2"/>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809" w:type="dxa"/>
            <w:vMerge w:val="restart"/>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color w:val="auto"/>
                <w:sz w:val="28"/>
                <w:szCs w:val="28"/>
              </w:rPr>
            </w:pPr>
          </w:p>
          <w:p>
            <w:pPr>
              <w:spacing w:line="560" w:lineRule="exact"/>
              <w:jc w:val="center"/>
              <w:rPr>
                <w:rFonts w:ascii="仿宋" w:hAnsi="仿宋" w:eastAsia="仿宋"/>
                <w:color w:val="auto"/>
                <w:sz w:val="28"/>
                <w:szCs w:val="28"/>
              </w:rPr>
            </w:pPr>
            <w:r>
              <w:rPr>
                <w:rFonts w:hint="eastAsia" w:ascii="仿宋" w:hAnsi="仿宋" w:eastAsia="仿宋"/>
                <w:color w:val="auto"/>
                <w:sz w:val="28"/>
                <w:szCs w:val="28"/>
              </w:rPr>
              <w:t>代表作一</w:t>
            </w:r>
          </w:p>
        </w:tc>
        <w:tc>
          <w:tcPr>
            <w:tcW w:w="1276" w:type="dxa"/>
            <w:tcBorders>
              <w:top w:val="single" w:color="auto" w:sz="4" w:space="0"/>
              <w:left w:val="single" w:color="auto" w:sz="4" w:space="0"/>
              <w:bottom w:val="single" w:color="auto" w:sz="4" w:space="0"/>
              <w:right w:val="single" w:color="auto" w:sz="4" w:space="0"/>
            </w:tcBorders>
          </w:tcPr>
          <w:p>
            <w:pPr>
              <w:tabs>
                <w:tab w:val="left" w:pos="1335"/>
              </w:tabs>
              <w:spacing w:line="560" w:lineRule="exact"/>
              <w:jc w:val="center"/>
              <w:rPr>
                <w:rFonts w:ascii="仿宋" w:hAnsi="仿宋" w:eastAsia="仿宋"/>
                <w:color w:val="auto"/>
                <w:sz w:val="28"/>
                <w:szCs w:val="28"/>
              </w:rPr>
            </w:pPr>
            <w:r>
              <w:rPr>
                <w:rFonts w:hint="eastAsia" w:ascii="仿宋" w:hAnsi="仿宋" w:eastAsia="仿宋"/>
                <w:color w:val="auto"/>
                <w:sz w:val="28"/>
                <w:szCs w:val="28"/>
              </w:rPr>
              <w:t>标题</w:t>
            </w:r>
          </w:p>
        </w:tc>
        <w:tc>
          <w:tcPr>
            <w:tcW w:w="5414" w:type="dxa"/>
            <w:tcBorders>
              <w:top w:val="single" w:color="auto" w:sz="4" w:space="0"/>
              <w:left w:val="single" w:color="auto" w:sz="4" w:space="0"/>
              <w:bottom w:val="single" w:color="auto" w:sz="4" w:space="0"/>
              <w:right w:val="single" w:color="auto" w:sz="4" w:space="0"/>
            </w:tcBorders>
          </w:tcPr>
          <w:p>
            <w:pPr>
              <w:tabs>
                <w:tab w:val="left" w:pos="1335"/>
              </w:tabs>
              <w:spacing w:line="560" w:lineRule="exact"/>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olor w:val="auto"/>
                <w:sz w:val="28"/>
                <w:szCs w:val="28"/>
              </w:rPr>
            </w:pPr>
          </w:p>
        </w:tc>
        <w:tc>
          <w:tcPr>
            <w:tcW w:w="1276" w:type="dxa"/>
            <w:tcBorders>
              <w:top w:val="single" w:color="auto" w:sz="4" w:space="0"/>
              <w:left w:val="single" w:color="auto" w:sz="4" w:space="0"/>
              <w:bottom w:val="single" w:color="auto" w:sz="4" w:space="0"/>
              <w:right w:val="single" w:color="auto" w:sz="4" w:space="0"/>
            </w:tcBorders>
          </w:tcPr>
          <w:p>
            <w:pPr>
              <w:tabs>
                <w:tab w:val="left" w:pos="1335"/>
              </w:tabs>
              <w:spacing w:line="560" w:lineRule="exact"/>
              <w:jc w:val="center"/>
              <w:rPr>
                <w:rFonts w:ascii="仿宋" w:hAnsi="仿宋" w:eastAsia="仿宋"/>
                <w:color w:val="auto"/>
                <w:sz w:val="28"/>
                <w:szCs w:val="28"/>
              </w:rPr>
            </w:pPr>
            <w:r>
              <w:rPr>
                <w:rFonts w:hint="eastAsia" w:ascii="仿宋" w:hAnsi="仿宋" w:eastAsia="仿宋"/>
                <w:color w:val="auto"/>
                <w:sz w:val="28"/>
                <w:szCs w:val="28"/>
              </w:rPr>
              <w:t>网址</w:t>
            </w:r>
          </w:p>
        </w:tc>
        <w:tc>
          <w:tcPr>
            <w:tcW w:w="5414" w:type="dxa"/>
            <w:tcBorders>
              <w:top w:val="single" w:color="auto" w:sz="4" w:space="0"/>
              <w:left w:val="single" w:color="auto" w:sz="4" w:space="0"/>
              <w:bottom w:val="single" w:color="auto" w:sz="4" w:space="0"/>
              <w:right w:val="single" w:color="auto" w:sz="4" w:space="0"/>
            </w:tcBorders>
          </w:tcPr>
          <w:p>
            <w:pPr>
              <w:tabs>
                <w:tab w:val="left" w:pos="1335"/>
              </w:tabs>
              <w:spacing w:line="560" w:lineRule="exact"/>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809" w:type="dxa"/>
            <w:vMerge w:val="restart"/>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olor w:val="auto"/>
                <w:sz w:val="28"/>
                <w:szCs w:val="28"/>
              </w:rPr>
            </w:pPr>
          </w:p>
          <w:p>
            <w:pPr>
              <w:spacing w:line="560" w:lineRule="exact"/>
              <w:jc w:val="center"/>
              <w:rPr>
                <w:rFonts w:ascii="仿宋" w:hAnsi="仿宋" w:eastAsia="仿宋"/>
                <w:color w:val="auto"/>
                <w:sz w:val="28"/>
                <w:szCs w:val="28"/>
              </w:rPr>
            </w:pPr>
            <w:r>
              <w:rPr>
                <w:rFonts w:hint="eastAsia" w:ascii="仿宋" w:hAnsi="仿宋" w:eastAsia="仿宋"/>
                <w:color w:val="auto"/>
                <w:sz w:val="28"/>
                <w:szCs w:val="28"/>
              </w:rPr>
              <w:t>代表作二</w:t>
            </w:r>
          </w:p>
        </w:tc>
        <w:tc>
          <w:tcPr>
            <w:tcW w:w="127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color w:val="auto"/>
                <w:sz w:val="28"/>
                <w:szCs w:val="28"/>
              </w:rPr>
            </w:pPr>
            <w:r>
              <w:rPr>
                <w:rFonts w:hint="eastAsia" w:ascii="仿宋" w:hAnsi="仿宋" w:eastAsia="仿宋"/>
                <w:color w:val="auto"/>
                <w:sz w:val="28"/>
                <w:szCs w:val="28"/>
              </w:rPr>
              <w:t>标题</w:t>
            </w:r>
          </w:p>
        </w:tc>
        <w:tc>
          <w:tcPr>
            <w:tcW w:w="5414"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olor w:val="auto"/>
                <w:sz w:val="28"/>
                <w:szCs w:val="28"/>
              </w:rPr>
            </w:pPr>
          </w:p>
        </w:tc>
        <w:tc>
          <w:tcPr>
            <w:tcW w:w="127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color w:val="auto"/>
                <w:sz w:val="28"/>
                <w:szCs w:val="28"/>
              </w:rPr>
            </w:pPr>
            <w:r>
              <w:rPr>
                <w:rFonts w:hint="eastAsia" w:ascii="仿宋" w:hAnsi="仿宋" w:eastAsia="仿宋"/>
                <w:color w:val="auto"/>
                <w:sz w:val="28"/>
                <w:szCs w:val="28"/>
              </w:rPr>
              <w:t>网址</w:t>
            </w:r>
          </w:p>
        </w:tc>
        <w:tc>
          <w:tcPr>
            <w:tcW w:w="5414"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809" w:type="dxa"/>
            <w:vMerge w:val="restart"/>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olor w:val="auto"/>
                <w:sz w:val="28"/>
                <w:szCs w:val="28"/>
              </w:rPr>
            </w:pPr>
          </w:p>
          <w:p>
            <w:pPr>
              <w:spacing w:line="560" w:lineRule="exact"/>
              <w:jc w:val="center"/>
              <w:rPr>
                <w:rFonts w:ascii="仿宋" w:hAnsi="仿宋" w:eastAsia="仿宋"/>
                <w:color w:val="auto"/>
                <w:sz w:val="28"/>
                <w:szCs w:val="28"/>
              </w:rPr>
            </w:pPr>
            <w:r>
              <w:rPr>
                <w:rFonts w:hint="eastAsia" w:ascii="仿宋" w:hAnsi="仿宋" w:eastAsia="仿宋"/>
                <w:color w:val="auto"/>
                <w:sz w:val="28"/>
                <w:szCs w:val="28"/>
              </w:rPr>
              <w:t>代表作三</w:t>
            </w:r>
          </w:p>
        </w:tc>
        <w:tc>
          <w:tcPr>
            <w:tcW w:w="127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color w:val="auto"/>
                <w:sz w:val="28"/>
                <w:szCs w:val="28"/>
              </w:rPr>
            </w:pPr>
            <w:r>
              <w:rPr>
                <w:rFonts w:hint="eastAsia" w:ascii="仿宋" w:hAnsi="仿宋" w:eastAsia="仿宋"/>
                <w:color w:val="auto"/>
                <w:sz w:val="28"/>
                <w:szCs w:val="28"/>
              </w:rPr>
              <w:t>标题</w:t>
            </w:r>
          </w:p>
        </w:tc>
        <w:tc>
          <w:tcPr>
            <w:tcW w:w="5414"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olor w:val="auto"/>
                <w:sz w:val="28"/>
                <w:szCs w:val="28"/>
              </w:rPr>
            </w:pPr>
          </w:p>
        </w:tc>
        <w:tc>
          <w:tcPr>
            <w:tcW w:w="127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color w:val="auto"/>
                <w:sz w:val="28"/>
                <w:szCs w:val="28"/>
              </w:rPr>
            </w:pPr>
            <w:r>
              <w:rPr>
                <w:rFonts w:hint="eastAsia" w:ascii="仿宋" w:hAnsi="仿宋" w:eastAsia="仿宋"/>
                <w:color w:val="auto"/>
                <w:sz w:val="28"/>
                <w:szCs w:val="28"/>
              </w:rPr>
              <w:t>网址</w:t>
            </w:r>
          </w:p>
        </w:tc>
        <w:tc>
          <w:tcPr>
            <w:tcW w:w="5414"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olor w:val="auto"/>
                <w:sz w:val="28"/>
                <w:szCs w:val="28"/>
              </w:rPr>
            </w:pPr>
          </w:p>
        </w:tc>
      </w:tr>
    </w:tbl>
    <w:p>
      <w:pPr>
        <w:spacing w:line="560" w:lineRule="exact"/>
        <w:ind w:firstLine="420" w:firstLineChars="150"/>
        <w:rPr>
          <w:rFonts w:ascii="仿宋" w:hAnsi="仿宋" w:eastAsia="仿宋"/>
          <w:color w:val="auto"/>
          <w:sz w:val="28"/>
          <w:szCs w:val="28"/>
        </w:rPr>
      </w:pPr>
      <w:r>
        <w:rPr>
          <w:rFonts w:hint="eastAsia" w:ascii="仿宋" w:hAnsi="仿宋" w:eastAsia="仿宋"/>
          <w:bCs/>
          <w:color w:val="auto"/>
          <w:sz w:val="28"/>
        </w:rPr>
        <w:t>（附在《参评作品推荐表》后，每件网络专题作品附1张）</w:t>
      </w:r>
    </w:p>
    <w:p>
      <w:pPr>
        <w:spacing w:line="560" w:lineRule="exact"/>
        <w:rPr>
          <w:rFonts w:ascii="仿宋" w:hAnsi="仿宋" w:eastAsia="仿宋"/>
          <w:color w:val="auto"/>
          <w:sz w:val="28"/>
          <w:szCs w:val="28"/>
        </w:rPr>
      </w:pPr>
    </w:p>
    <w:p>
      <w:pPr>
        <w:spacing w:line="560" w:lineRule="exact"/>
        <w:ind w:firstLine="420" w:firstLineChars="150"/>
        <w:rPr>
          <w:rFonts w:ascii="仿宋" w:hAnsi="仿宋" w:eastAsia="仿宋"/>
          <w:color w:val="auto"/>
          <w:sz w:val="28"/>
          <w:szCs w:val="28"/>
        </w:rPr>
      </w:pPr>
    </w:p>
    <w:p>
      <w:pPr>
        <w:rPr>
          <w:color w:val="auto"/>
        </w:rPr>
      </w:pPr>
    </w:p>
    <w:sectPr>
      <w:footerReference r:id="rId6" w:type="first"/>
      <w:headerReference r:id="rId3" w:type="default"/>
      <w:footerReference r:id="rId4" w:type="default"/>
      <w:footerReference r:id="rId5" w:type="even"/>
      <w:pgSz w:w="11907" w:h="16840"/>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2538"/>
    <w:rsid w:val="00076A05"/>
    <w:rsid w:val="00090D54"/>
    <w:rsid w:val="000B42B5"/>
    <w:rsid w:val="00146B3F"/>
    <w:rsid w:val="001A37F4"/>
    <w:rsid w:val="001B04F8"/>
    <w:rsid w:val="001B2C74"/>
    <w:rsid w:val="002C04EB"/>
    <w:rsid w:val="003043D1"/>
    <w:rsid w:val="003945E4"/>
    <w:rsid w:val="0049498C"/>
    <w:rsid w:val="004C696E"/>
    <w:rsid w:val="004C6A13"/>
    <w:rsid w:val="004E56CD"/>
    <w:rsid w:val="005450FD"/>
    <w:rsid w:val="005729CD"/>
    <w:rsid w:val="0057380C"/>
    <w:rsid w:val="005A7C43"/>
    <w:rsid w:val="005B6678"/>
    <w:rsid w:val="005D7B4D"/>
    <w:rsid w:val="005E442A"/>
    <w:rsid w:val="006516B7"/>
    <w:rsid w:val="00662538"/>
    <w:rsid w:val="006D4ADA"/>
    <w:rsid w:val="006F73AF"/>
    <w:rsid w:val="00717C5D"/>
    <w:rsid w:val="00742155"/>
    <w:rsid w:val="00762967"/>
    <w:rsid w:val="007941AE"/>
    <w:rsid w:val="007D3277"/>
    <w:rsid w:val="007F0EE4"/>
    <w:rsid w:val="007F5BC6"/>
    <w:rsid w:val="0083490F"/>
    <w:rsid w:val="00890D61"/>
    <w:rsid w:val="008F7162"/>
    <w:rsid w:val="0097691E"/>
    <w:rsid w:val="009D3C21"/>
    <w:rsid w:val="00A45EAF"/>
    <w:rsid w:val="00AC6CC2"/>
    <w:rsid w:val="00AD0980"/>
    <w:rsid w:val="00AD2B8E"/>
    <w:rsid w:val="00AD3AB6"/>
    <w:rsid w:val="00B07DEA"/>
    <w:rsid w:val="00B36182"/>
    <w:rsid w:val="00BD016B"/>
    <w:rsid w:val="00BF1903"/>
    <w:rsid w:val="00C0556D"/>
    <w:rsid w:val="00C42C96"/>
    <w:rsid w:val="00C748D3"/>
    <w:rsid w:val="00CC74FD"/>
    <w:rsid w:val="00D16DBB"/>
    <w:rsid w:val="00DB6600"/>
    <w:rsid w:val="00DC7956"/>
    <w:rsid w:val="00DD6D67"/>
    <w:rsid w:val="00E10F84"/>
    <w:rsid w:val="00E2088F"/>
    <w:rsid w:val="00E32DA1"/>
    <w:rsid w:val="00E97722"/>
    <w:rsid w:val="00EB4A25"/>
    <w:rsid w:val="00F24C66"/>
    <w:rsid w:val="00F43507"/>
    <w:rsid w:val="00F93DB8"/>
    <w:rsid w:val="044E1A6D"/>
    <w:rsid w:val="054F5120"/>
    <w:rsid w:val="07CC3335"/>
    <w:rsid w:val="08F96DAF"/>
    <w:rsid w:val="0B1B36DF"/>
    <w:rsid w:val="0B8465C2"/>
    <w:rsid w:val="11A60FD9"/>
    <w:rsid w:val="11DB550F"/>
    <w:rsid w:val="192B765C"/>
    <w:rsid w:val="1D2030BF"/>
    <w:rsid w:val="1E0047A8"/>
    <w:rsid w:val="25CD42A6"/>
    <w:rsid w:val="292008A1"/>
    <w:rsid w:val="2DAB35A2"/>
    <w:rsid w:val="2E954146"/>
    <w:rsid w:val="4D8A7189"/>
    <w:rsid w:val="506367CF"/>
    <w:rsid w:val="52390ECA"/>
    <w:rsid w:val="570C4639"/>
    <w:rsid w:val="58A17928"/>
    <w:rsid w:val="5EFF0656"/>
    <w:rsid w:val="660B457D"/>
    <w:rsid w:val="6C022AC5"/>
    <w:rsid w:val="71E73434"/>
    <w:rsid w:val="73F14E36"/>
    <w:rsid w:val="76F02EA2"/>
    <w:rsid w:val="79C62D50"/>
    <w:rsid w:val="7A475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 w:type="character" w:customStyle="1" w:styleId="8">
    <w:name w:val="页脚 Char"/>
    <w:basedOn w:val="5"/>
    <w:link w:val="2"/>
    <w:qFormat/>
    <w:uiPriority w:val="99"/>
    <w:rPr>
      <w:sz w:val="18"/>
      <w:szCs w:val="18"/>
    </w:rPr>
  </w:style>
  <w:style w:type="character" w:customStyle="1" w:styleId="9">
    <w:name w:val="页眉 Char"/>
    <w:basedOn w:val="5"/>
    <w:link w:val="3"/>
    <w:qFormat/>
    <w:uiPriority w:val="0"/>
    <w:rPr>
      <w:rFonts w:ascii="Times New Roman" w:hAnsi="Times New Roman" w:eastAsia="宋体" w:cs="Times New Roman"/>
      <w:sz w:val="18"/>
      <w:szCs w:val="18"/>
    </w:rPr>
  </w:style>
  <w:style w:type="character" w:customStyle="1" w:styleId="10">
    <w:name w:val="页脚 Char1"/>
    <w:basedOn w:val="5"/>
    <w:link w:val="2"/>
    <w:semiHidden/>
    <w:qFormat/>
    <w:uiPriority w:val="99"/>
    <w:rPr>
      <w:rFonts w:ascii="Times New Roman" w:hAnsi="Times New Roman" w:eastAsia="宋体" w:cs="Times New Roman"/>
      <w:sz w:val="18"/>
      <w:szCs w:val="18"/>
    </w:rPr>
  </w:style>
  <w:style w:type="paragraph" w:customStyle="1" w:styleId="11">
    <w:name w:val="纯文本1"/>
    <w:basedOn w:val="1"/>
    <w:qFormat/>
    <w:uiPriority w:val="0"/>
    <w:pPr>
      <w:adjustRightInd w:val="0"/>
    </w:pPr>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0AD2BB-C1BA-469F-94CC-0833DF5E1FEF}">
  <ds:schemaRefs/>
</ds:datastoreItem>
</file>

<file path=docProps/app.xml><?xml version="1.0" encoding="utf-8"?>
<Properties xmlns="http://schemas.openxmlformats.org/officeDocument/2006/extended-properties" xmlns:vt="http://schemas.openxmlformats.org/officeDocument/2006/docPropsVTypes">
  <Template>Normal</Template>
  <Company>微软全球合作伙伴中国公司</Company>
  <Pages>15</Pages>
  <Words>890</Words>
  <Characters>5077</Characters>
  <Lines>42</Lines>
  <Paragraphs>11</Paragraphs>
  <ScaleCrop>false</ScaleCrop>
  <LinksUpToDate>false</LinksUpToDate>
  <CharactersWithSpaces>5956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2017-02-05T07:04:00Z</dcterms:created>
  <dc:creator>lenovo</dc:creator>
  <cp:lastModifiedBy>sunyan</cp:lastModifiedBy>
  <cp:lastPrinted>2018-03-19T07:28:55Z</cp:lastPrinted>
  <dcterms:modified xsi:type="dcterms:W3CDTF">2018-03-19T07:31:52Z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