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7F" w:rsidRDefault="00F30FC7">
      <w:pPr>
        <w:spacing w:line="600" w:lineRule="exact"/>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山东新闻广播电视新闻访谈、</w:t>
      </w:r>
    </w:p>
    <w:p w:rsidR="00C03A7F" w:rsidRDefault="00F30FC7">
      <w:pPr>
        <w:spacing w:line="600" w:lineRule="exact"/>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新闻现场直播、新闻节目编排复评作品推荐表</w:t>
      </w:r>
    </w:p>
    <w:p w:rsidR="00C03A7F" w:rsidRDefault="00C03A7F">
      <w:pPr>
        <w:spacing w:line="300" w:lineRule="exact"/>
        <w:jc w:val="center"/>
        <w:rPr>
          <w:rFonts w:ascii="方正小标宋简体" w:eastAsia="方正小标宋简体" w:hAnsi="宋体"/>
          <w:bCs/>
          <w:sz w:val="44"/>
          <w:szCs w:val="44"/>
        </w:rPr>
      </w:pPr>
    </w:p>
    <w:tbl>
      <w:tblPr>
        <w:tblW w:w="9075" w:type="dxa"/>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2"/>
        <w:gridCol w:w="482"/>
        <w:gridCol w:w="1468"/>
        <w:gridCol w:w="840"/>
        <w:gridCol w:w="615"/>
        <w:gridCol w:w="1379"/>
        <w:gridCol w:w="148"/>
        <w:gridCol w:w="167"/>
        <w:gridCol w:w="525"/>
        <w:gridCol w:w="420"/>
        <w:gridCol w:w="1469"/>
      </w:tblGrid>
      <w:tr w:rsidR="00C03A7F">
        <w:trPr>
          <w:trHeight w:val="557"/>
          <w:jc w:val="center"/>
        </w:trPr>
        <w:tc>
          <w:tcPr>
            <w:tcW w:w="1562" w:type="dxa"/>
          </w:tcPr>
          <w:p w:rsidR="00C03A7F" w:rsidRDefault="00F30FC7">
            <w:pPr>
              <w:spacing w:line="400" w:lineRule="exact"/>
              <w:rPr>
                <w:rFonts w:ascii="仿宋_GB2312" w:eastAsia="仿宋_GB2312" w:hAnsi="宋体"/>
                <w:sz w:val="28"/>
                <w:szCs w:val="28"/>
              </w:rPr>
            </w:pPr>
            <w:r>
              <w:rPr>
                <w:rFonts w:ascii="仿宋_GB2312" w:eastAsia="仿宋_GB2312" w:hAnsi="宋体" w:hint="eastAsia"/>
                <w:sz w:val="28"/>
                <w:szCs w:val="28"/>
              </w:rPr>
              <w:t>标</w:t>
            </w:r>
            <w:r>
              <w:rPr>
                <w:rFonts w:ascii="仿宋_GB2312" w:eastAsia="仿宋_GB2312" w:hAnsi="宋体" w:hint="eastAsia"/>
                <w:sz w:val="28"/>
                <w:szCs w:val="28"/>
              </w:rPr>
              <w:t xml:space="preserve">  </w:t>
            </w:r>
            <w:r>
              <w:rPr>
                <w:rFonts w:ascii="仿宋_GB2312" w:eastAsia="仿宋_GB2312" w:hAnsi="宋体" w:hint="eastAsia"/>
                <w:sz w:val="28"/>
                <w:szCs w:val="28"/>
              </w:rPr>
              <w:t>题</w:t>
            </w:r>
          </w:p>
        </w:tc>
        <w:tc>
          <w:tcPr>
            <w:tcW w:w="3405" w:type="dxa"/>
            <w:gridSpan w:val="4"/>
          </w:tcPr>
          <w:p w:rsidR="00C03A7F" w:rsidRDefault="00F30FC7">
            <w:pPr>
              <w:widowControl/>
              <w:spacing w:line="360" w:lineRule="auto"/>
              <w:jc w:val="center"/>
              <w:rPr>
                <w:rFonts w:ascii="仿宋_GB2312" w:eastAsia="仿宋_GB2312" w:hAnsi="宋体"/>
                <w:sz w:val="28"/>
                <w:szCs w:val="28"/>
              </w:rPr>
            </w:pPr>
            <w:r>
              <w:rPr>
                <w:rFonts w:ascii="仿宋_GB2312" w:eastAsia="仿宋_GB2312" w:hAnsi="仿宋" w:hint="eastAsia"/>
                <w:color w:val="000000"/>
                <w:sz w:val="28"/>
                <w:szCs w:val="28"/>
              </w:rPr>
              <w:t>《肖莉：等待郭川》</w:t>
            </w:r>
          </w:p>
        </w:tc>
        <w:tc>
          <w:tcPr>
            <w:tcW w:w="1527" w:type="dxa"/>
            <w:gridSpan w:val="2"/>
          </w:tcPr>
          <w:p w:rsidR="00C03A7F" w:rsidRDefault="00F30FC7">
            <w:pPr>
              <w:spacing w:line="400" w:lineRule="exact"/>
              <w:rPr>
                <w:rFonts w:ascii="仿宋_GB2312" w:eastAsia="仿宋_GB2312" w:hAnsi="宋体"/>
                <w:sz w:val="28"/>
                <w:szCs w:val="28"/>
              </w:rPr>
            </w:pPr>
            <w:r>
              <w:rPr>
                <w:rFonts w:ascii="仿宋_GB2312" w:eastAsia="仿宋_GB2312" w:hAnsi="宋体" w:hint="eastAsia"/>
                <w:sz w:val="28"/>
                <w:szCs w:val="28"/>
              </w:rPr>
              <w:t>参评项目</w:t>
            </w:r>
          </w:p>
        </w:tc>
        <w:tc>
          <w:tcPr>
            <w:tcW w:w="2581" w:type="dxa"/>
            <w:gridSpan w:val="4"/>
          </w:tcPr>
          <w:p w:rsidR="00C03A7F" w:rsidRDefault="00F30FC7">
            <w:pPr>
              <w:spacing w:line="360" w:lineRule="auto"/>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电视新闻访谈</w:t>
            </w:r>
          </w:p>
        </w:tc>
      </w:tr>
      <w:tr w:rsidR="00C03A7F">
        <w:trPr>
          <w:trHeight w:val="405"/>
          <w:jc w:val="center"/>
        </w:trPr>
        <w:tc>
          <w:tcPr>
            <w:tcW w:w="1562" w:type="dxa"/>
          </w:tcPr>
          <w:p w:rsidR="00C03A7F" w:rsidRDefault="00F30FC7">
            <w:pPr>
              <w:spacing w:line="400" w:lineRule="exact"/>
              <w:rPr>
                <w:rFonts w:ascii="仿宋_GB2312" w:eastAsia="仿宋_GB2312" w:hAnsi="宋体"/>
                <w:sz w:val="28"/>
                <w:szCs w:val="28"/>
              </w:rPr>
            </w:pPr>
            <w:r>
              <w:rPr>
                <w:rFonts w:ascii="仿宋_GB2312" w:eastAsia="仿宋_GB2312" w:hAnsi="宋体" w:hint="eastAsia"/>
                <w:sz w:val="28"/>
                <w:szCs w:val="28"/>
              </w:rPr>
              <w:t>播出频道</w:t>
            </w:r>
          </w:p>
        </w:tc>
        <w:tc>
          <w:tcPr>
            <w:tcW w:w="3405" w:type="dxa"/>
            <w:gridSpan w:val="4"/>
          </w:tcPr>
          <w:p w:rsidR="00C03A7F" w:rsidRDefault="00F30FC7">
            <w:pPr>
              <w:widowControl/>
              <w:spacing w:line="360" w:lineRule="auto"/>
              <w:rPr>
                <w:rFonts w:ascii="仿宋_GB2312" w:eastAsia="仿宋_GB2312" w:hAnsi="宋体"/>
                <w:color w:val="C0C0C0"/>
                <w:sz w:val="24"/>
              </w:rPr>
            </w:pPr>
            <w:r>
              <w:rPr>
                <w:rFonts w:ascii="仿宋_GB2312" w:eastAsia="仿宋_GB2312" w:hAnsi="仿宋" w:hint="eastAsia"/>
                <w:color w:val="000000"/>
                <w:sz w:val="28"/>
                <w:szCs w:val="28"/>
              </w:rPr>
              <w:t>青岛电视台新闻综合频道</w:t>
            </w:r>
          </w:p>
        </w:tc>
        <w:tc>
          <w:tcPr>
            <w:tcW w:w="1527" w:type="dxa"/>
            <w:gridSpan w:val="2"/>
          </w:tcPr>
          <w:p w:rsidR="00C03A7F" w:rsidRDefault="00F30FC7">
            <w:pPr>
              <w:spacing w:line="400" w:lineRule="exact"/>
              <w:rPr>
                <w:rFonts w:ascii="仿宋_GB2312" w:eastAsia="仿宋_GB2312" w:hAnsi="宋体"/>
                <w:sz w:val="28"/>
                <w:szCs w:val="28"/>
              </w:rPr>
            </w:pPr>
            <w:r>
              <w:rPr>
                <w:rFonts w:ascii="仿宋_GB2312" w:eastAsia="仿宋_GB2312" w:hAnsi="宋体" w:hint="eastAsia"/>
                <w:sz w:val="28"/>
                <w:szCs w:val="28"/>
              </w:rPr>
              <w:t>播出单位</w:t>
            </w:r>
          </w:p>
        </w:tc>
        <w:tc>
          <w:tcPr>
            <w:tcW w:w="2581" w:type="dxa"/>
            <w:gridSpan w:val="4"/>
          </w:tcPr>
          <w:p w:rsidR="00C03A7F" w:rsidRDefault="00F30FC7">
            <w:pPr>
              <w:spacing w:line="360" w:lineRule="auto"/>
              <w:rPr>
                <w:rFonts w:ascii="仿宋_GB2312" w:eastAsia="仿宋_GB2312" w:hAnsi="宋体"/>
                <w:sz w:val="28"/>
                <w:szCs w:val="28"/>
              </w:rPr>
            </w:pPr>
            <w:r>
              <w:rPr>
                <w:rFonts w:ascii="仿宋_GB2312" w:eastAsia="仿宋_GB2312" w:hAnsi="仿宋" w:hint="eastAsia"/>
                <w:color w:val="000000"/>
                <w:sz w:val="28"/>
                <w:szCs w:val="28"/>
              </w:rPr>
              <w:t>青岛市广播电视台</w:t>
            </w:r>
          </w:p>
        </w:tc>
      </w:tr>
      <w:tr w:rsidR="00C03A7F">
        <w:trPr>
          <w:trHeight w:val="580"/>
          <w:jc w:val="center"/>
        </w:trPr>
        <w:tc>
          <w:tcPr>
            <w:tcW w:w="1562" w:type="dxa"/>
          </w:tcPr>
          <w:p w:rsidR="00C03A7F" w:rsidRDefault="00F30FC7">
            <w:pPr>
              <w:spacing w:line="400" w:lineRule="exact"/>
              <w:rPr>
                <w:rFonts w:ascii="仿宋_GB2312" w:eastAsia="仿宋_GB2312" w:hAnsi="宋体"/>
                <w:sz w:val="28"/>
                <w:szCs w:val="28"/>
              </w:rPr>
            </w:pPr>
            <w:r>
              <w:rPr>
                <w:rFonts w:ascii="仿宋_GB2312" w:eastAsia="仿宋_GB2312" w:hAnsi="宋体" w:hint="eastAsia"/>
                <w:sz w:val="28"/>
                <w:szCs w:val="28"/>
              </w:rPr>
              <w:t>推出时间</w:t>
            </w:r>
          </w:p>
        </w:tc>
        <w:tc>
          <w:tcPr>
            <w:tcW w:w="3405" w:type="dxa"/>
            <w:gridSpan w:val="4"/>
          </w:tcPr>
          <w:p w:rsidR="00C03A7F" w:rsidRDefault="00F30FC7">
            <w:pPr>
              <w:spacing w:line="360" w:lineRule="auto"/>
              <w:jc w:val="left"/>
              <w:rPr>
                <w:rFonts w:ascii="仿宋_GB2312" w:eastAsia="仿宋_GB2312" w:hAnsi="宋体"/>
                <w:sz w:val="28"/>
                <w:szCs w:val="28"/>
              </w:rPr>
            </w:pPr>
            <w:r>
              <w:rPr>
                <w:rFonts w:ascii="仿宋_GB2312" w:eastAsia="仿宋_GB2312" w:hAnsi="宋体" w:hint="eastAsia"/>
                <w:w w:val="90"/>
                <w:sz w:val="28"/>
                <w:szCs w:val="28"/>
              </w:rPr>
              <w:t>2016</w:t>
            </w:r>
            <w:r>
              <w:rPr>
                <w:rFonts w:ascii="仿宋_GB2312" w:eastAsia="仿宋_GB2312" w:hAnsi="宋体" w:hint="eastAsia"/>
                <w:w w:val="90"/>
                <w:sz w:val="28"/>
                <w:szCs w:val="28"/>
              </w:rPr>
              <w:t>年</w:t>
            </w:r>
            <w:r>
              <w:rPr>
                <w:rFonts w:ascii="仿宋_GB2312" w:eastAsia="仿宋_GB2312" w:hAnsi="宋体" w:hint="eastAsia"/>
                <w:w w:val="90"/>
                <w:sz w:val="28"/>
                <w:szCs w:val="28"/>
              </w:rPr>
              <w:t>12</w:t>
            </w:r>
            <w:r>
              <w:rPr>
                <w:rFonts w:ascii="仿宋_GB2312" w:eastAsia="仿宋_GB2312" w:hAnsi="宋体" w:hint="eastAsia"/>
                <w:w w:val="90"/>
                <w:sz w:val="28"/>
                <w:szCs w:val="28"/>
              </w:rPr>
              <w:t>月</w:t>
            </w:r>
            <w:r>
              <w:rPr>
                <w:rFonts w:ascii="仿宋_GB2312" w:eastAsia="仿宋_GB2312" w:hAnsi="宋体" w:hint="eastAsia"/>
                <w:w w:val="90"/>
                <w:sz w:val="28"/>
                <w:szCs w:val="28"/>
              </w:rPr>
              <w:t>30</w:t>
            </w:r>
            <w:r>
              <w:rPr>
                <w:rFonts w:ascii="仿宋_GB2312" w:eastAsia="仿宋_GB2312" w:hAnsi="宋体" w:hint="eastAsia"/>
                <w:w w:val="90"/>
                <w:sz w:val="28"/>
                <w:szCs w:val="28"/>
              </w:rPr>
              <w:t>日</w:t>
            </w:r>
            <w:r>
              <w:rPr>
                <w:rFonts w:ascii="仿宋_GB2312" w:eastAsia="仿宋_GB2312" w:hAnsi="宋体" w:hint="eastAsia"/>
                <w:w w:val="90"/>
                <w:sz w:val="28"/>
                <w:szCs w:val="28"/>
              </w:rPr>
              <w:t>22</w:t>
            </w:r>
            <w:r>
              <w:rPr>
                <w:rFonts w:ascii="仿宋_GB2312" w:eastAsia="仿宋_GB2312" w:hAnsi="宋体" w:hint="eastAsia"/>
                <w:w w:val="90"/>
                <w:sz w:val="28"/>
                <w:szCs w:val="28"/>
              </w:rPr>
              <w:t>时</w:t>
            </w:r>
            <w:r>
              <w:rPr>
                <w:rFonts w:ascii="仿宋_GB2312" w:eastAsia="仿宋_GB2312" w:hAnsi="宋体" w:hint="eastAsia"/>
                <w:w w:val="90"/>
                <w:sz w:val="28"/>
                <w:szCs w:val="28"/>
              </w:rPr>
              <w:t>30</w:t>
            </w:r>
            <w:r>
              <w:rPr>
                <w:rFonts w:ascii="仿宋_GB2312" w:eastAsia="仿宋_GB2312" w:hAnsi="宋体" w:hint="eastAsia"/>
                <w:w w:val="90"/>
                <w:sz w:val="28"/>
                <w:szCs w:val="28"/>
              </w:rPr>
              <w:t>分</w:t>
            </w:r>
          </w:p>
        </w:tc>
        <w:tc>
          <w:tcPr>
            <w:tcW w:w="1527" w:type="dxa"/>
            <w:gridSpan w:val="2"/>
          </w:tcPr>
          <w:p w:rsidR="00C03A7F" w:rsidRDefault="00F30FC7">
            <w:pPr>
              <w:spacing w:line="400" w:lineRule="exact"/>
              <w:rPr>
                <w:rFonts w:ascii="仿宋_GB2312" w:eastAsia="仿宋_GB2312" w:hAnsi="宋体"/>
                <w:sz w:val="28"/>
                <w:szCs w:val="28"/>
              </w:rPr>
            </w:pPr>
            <w:r>
              <w:rPr>
                <w:rFonts w:ascii="仿宋_GB2312" w:eastAsia="仿宋_GB2312" w:hAnsi="宋体" w:hint="eastAsia"/>
                <w:sz w:val="28"/>
                <w:szCs w:val="28"/>
              </w:rPr>
              <w:t>节目时长</w:t>
            </w:r>
          </w:p>
        </w:tc>
        <w:tc>
          <w:tcPr>
            <w:tcW w:w="2581" w:type="dxa"/>
            <w:gridSpan w:val="4"/>
          </w:tcPr>
          <w:p w:rsidR="00C03A7F" w:rsidRDefault="00F30FC7">
            <w:pPr>
              <w:spacing w:line="360" w:lineRule="auto"/>
              <w:jc w:val="center"/>
              <w:rPr>
                <w:rFonts w:ascii="仿宋_GB2312" w:eastAsia="仿宋_GB2312" w:hAnsi="宋体"/>
                <w:sz w:val="28"/>
                <w:szCs w:val="28"/>
              </w:rPr>
            </w:pPr>
            <w:r>
              <w:rPr>
                <w:rFonts w:ascii="仿宋_GB2312" w:eastAsia="仿宋_GB2312" w:hAnsi="仿宋" w:hint="eastAsia"/>
                <w:color w:val="000000"/>
                <w:sz w:val="28"/>
                <w:szCs w:val="28"/>
              </w:rPr>
              <w:t>37</w:t>
            </w:r>
            <w:r>
              <w:rPr>
                <w:rFonts w:ascii="仿宋_GB2312" w:eastAsia="仿宋_GB2312" w:hAnsi="仿宋" w:hint="eastAsia"/>
                <w:color w:val="000000"/>
                <w:sz w:val="28"/>
                <w:szCs w:val="28"/>
              </w:rPr>
              <w:t>分钟</w:t>
            </w:r>
          </w:p>
        </w:tc>
      </w:tr>
      <w:tr w:rsidR="00C03A7F">
        <w:trPr>
          <w:trHeight w:val="520"/>
          <w:jc w:val="center"/>
        </w:trPr>
        <w:tc>
          <w:tcPr>
            <w:tcW w:w="1562" w:type="dxa"/>
          </w:tcPr>
          <w:p w:rsidR="00C03A7F" w:rsidRDefault="00F30FC7">
            <w:pPr>
              <w:spacing w:line="400" w:lineRule="exact"/>
              <w:rPr>
                <w:rFonts w:ascii="仿宋_GB2312" w:eastAsia="仿宋_GB2312" w:hAnsi="宋体"/>
                <w:sz w:val="28"/>
                <w:szCs w:val="28"/>
              </w:rPr>
            </w:pPr>
            <w:r>
              <w:rPr>
                <w:rFonts w:ascii="仿宋_GB2312" w:eastAsia="仿宋_GB2312" w:hAnsi="宋体" w:hint="eastAsia"/>
                <w:sz w:val="28"/>
                <w:szCs w:val="28"/>
              </w:rPr>
              <w:t>主创人员</w:t>
            </w:r>
          </w:p>
          <w:p w:rsidR="00C03A7F" w:rsidRDefault="00F30FC7">
            <w:pPr>
              <w:widowControl/>
              <w:spacing w:line="400" w:lineRule="exact"/>
              <w:jc w:val="left"/>
              <w:rPr>
                <w:rFonts w:ascii="仿宋_GB2312" w:eastAsia="仿宋_GB2312" w:hAnsi="宋体"/>
                <w:sz w:val="28"/>
                <w:szCs w:val="28"/>
              </w:rPr>
            </w:pPr>
            <w:r>
              <w:rPr>
                <w:rFonts w:ascii="仿宋_GB2312" w:eastAsia="仿宋_GB2312" w:hAnsi="宋体" w:hint="eastAsia"/>
                <w:sz w:val="28"/>
                <w:szCs w:val="28"/>
              </w:rPr>
              <w:t>（责编）</w:t>
            </w:r>
          </w:p>
        </w:tc>
        <w:tc>
          <w:tcPr>
            <w:tcW w:w="7513" w:type="dxa"/>
            <w:gridSpan w:val="10"/>
          </w:tcPr>
          <w:p w:rsidR="00C03A7F" w:rsidRDefault="00F30FC7">
            <w:pPr>
              <w:spacing w:line="600" w:lineRule="auto"/>
              <w:jc w:val="center"/>
              <w:rPr>
                <w:rFonts w:ascii="仿宋_GB2312" w:eastAsia="仿宋_GB2312" w:hAnsi="宋体"/>
                <w:sz w:val="28"/>
                <w:szCs w:val="28"/>
              </w:rPr>
            </w:pPr>
            <w:r>
              <w:rPr>
                <w:rFonts w:ascii="仿宋_GB2312" w:eastAsia="仿宋_GB2312" w:hAnsi="宋体" w:hint="eastAsia"/>
                <w:sz w:val="28"/>
                <w:szCs w:val="28"/>
              </w:rPr>
              <w:t>集体</w:t>
            </w:r>
          </w:p>
        </w:tc>
      </w:tr>
      <w:tr w:rsidR="00C03A7F">
        <w:trPr>
          <w:trHeight w:val="4485"/>
          <w:jc w:val="center"/>
        </w:trPr>
        <w:tc>
          <w:tcPr>
            <w:tcW w:w="1562" w:type="dxa"/>
            <w:vAlign w:val="center"/>
          </w:tcPr>
          <w:p w:rsidR="00C03A7F" w:rsidRDefault="00F30FC7">
            <w:pPr>
              <w:pStyle w:val="a3"/>
              <w:spacing w:after="0" w:line="500" w:lineRule="exact"/>
              <w:jc w:val="center"/>
              <w:rPr>
                <w:rFonts w:ascii="仿宋_GB2312" w:eastAsia="仿宋_GB2312" w:hAnsi="宋体"/>
                <w:sz w:val="28"/>
                <w:szCs w:val="28"/>
              </w:rPr>
            </w:pPr>
            <w:r>
              <w:rPr>
                <w:rFonts w:ascii="仿宋_GB2312" w:eastAsia="仿宋_GB2312" w:hAnsi="宋体" w:hint="eastAsia"/>
                <w:sz w:val="28"/>
                <w:szCs w:val="28"/>
              </w:rPr>
              <w:t>作品简介</w:t>
            </w:r>
          </w:p>
        </w:tc>
        <w:tc>
          <w:tcPr>
            <w:tcW w:w="7513" w:type="dxa"/>
            <w:gridSpan w:val="10"/>
            <w:vAlign w:val="center"/>
          </w:tcPr>
          <w:p w:rsidR="00C03A7F" w:rsidRDefault="00F30FC7">
            <w:pPr>
              <w:snapToGrid w:val="0"/>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郭川是青岛籍的著名航海家，被誉为“中国职业帆船第一人”，在航海界创造了多项世界和中国纪录。</w:t>
            </w:r>
            <w:r>
              <w:rPr>
                <w:rFonts w:ascii="仿宋_GB2312" w:eastAsia="仿宋_GB2312" w:hAnsi="仿宋" w:hint="eastAsia"/>
                <w:color w:val="000000"/>
                <w:sz w:val="28"/>
                <w:szCs w:val="28"/>
              </w:rPr>
              <w:t>2016</w:t>
            </w:r>
            <w:r>
              <w:rPr>
                <w:rFonts w:ascii="仿宋_GB2312" w:eastAsia="仿宋_GB2312" w:hAnsi="仿宋" w:hint="eastAsia"/>
                <w:color w:val="000000"/>
                <w:sz w:val="28"/>
                <w:szCs w:val="28"/>
              </w:rPr>
              <w:t>年</w:t>
            </w:r>
            <w:r>
              <w:rPr>
                <w:rFonts w:ascii="仿宋_GB2312" w:eastAsia="仿宋_GB2312" w:hAnsi="仿宋" w:hint="eastAsia"/>
                <w:color w:val="000000"/>
                <w:sz w:val="28"/>
                <w:szCs w:val="28"/>
              </w:rPr>
              <w:t>10</w:t>
            </w:r>
            <w:r>
              <w:rPr>
                <w:rFonts w:ascii="仿宋_GB2312" w:eastAsia="仿宋_GB2312" w:hAnsi="仿宋" w:hint="eastAsia"/>
                <w:color w:val="000000"/>
                <w:sz w:val="28"/>
                <w:szCs w:val="28"/>
              </w:rPr>
              <w:t>月</w:t>
            </w:r>
            <w:r>
              <w:rPr>
                <w:rFonts w:ascii="仿宋_GB2312" w:eastAsia="仿宋_GB2312" w:hAnsi="仿宋" w:hint="eastAsia"/>
                <w:color w:val="000000"/>
                <w:sz w:val="28"/>
                <w:szCs w:val="28"/>
              </w:rPr>
              <w:t>25</w:t>
            </w:r>
            <w:r>
              <w:rPr>
                <w:rFonts w:ascii="仿宋_GB2312" w:eastAsia="仿宋_GB2312" w:hAnsi="仿宋" w:hint="eastAsia"/>
                <w:color w:val="000000"/>
                <w:sz w:val="28"/>
                <w:szCs w:val="28"/>
              </w:rPr>
              <w:t>号</w:t>
            </w:r>
            <w:r>
              <w:rPr>
                <w:rFonts w:ascii="仿宋_GB2312" w:eastAsia="仿宋_GB2312" w:hAnsi="仿宋" w:hint="eastAsia"/>
                <w:color w:val="000000"/>
                <w:sz w:val="28"/>
                <w:szCs w:val="28"/>
              </w:rPr>
              <w:t>15</w:t>
            </w:r>
            <w:r>
              <w:rPr>
                <w:rFonts w:ascii="仿宋_GB2312" w:eastAsia="仿宋_GB2312" w:hAnsi="仿宋" w:hint="eastAsia"/>
                <w:color w:val="000000"/>
                <w:sz w:val="28"/>
                <w:szCs w:val="28"/>
              </w:rPr>
              <w:t>时左右，郭川驾驶“青岛号”大帆船进行单人不间断横跨</w:t>
            </w:r>
            <w:bookmarkStart w:id="0" w:name="_GoBack"/>
            <w:bookmarkEnd w:id="0"/>
            <w:r>
              <w:rPr>
                <w:rFonts w:ascii="仿宋_GB2312" w:eastAsia="仿宋_GB2312" w:hAnsi="仿宋" w:hint="eastAsia"/>
                <w:color w:val="000000"/>
                <w:sz w:val="28"/>
                <w:szCs w:val="28"/>
              </w:rPr>
              <w:t>太平洋的航行时，在夏威夷附近海域失联，引发了国内外极大关注，牵动着社会各界的心。</w:t>
            </w:r>
          </w:p>
          <w:p w:rsidR="00C03A7F" w:rsidRDefault="00F30FC7">
            <w:pPr>
              <w:snapToGrid w:val="0"/>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青岛电视台新闻综合频道多年来持续关注郭川的航海职业生涯，对其各次重大航行活动做了及时深入报道，得到郭川和其妻子肖莉的充分认可与信任。特别是在郭川失联后，频道多次与肖莉进行电话、短信联系沟通并致以关心慰问。正是基于这种信任和情谊，在郭川失联近</w:t>
            </w:r>
            <w:r>
              <w:rPr>
                <w:rFonts w:ascii="仿宋_GB2312" w:eastAsia="仿宋_GB2312" w:hAnsi="仿宋" w:hint="eastAsia"/>
                <w:color w:val="000000"/>
                <w:sz w:val="28"/>
                <w:szCs w:val="28"/>
              </w:rPr>
              <w:t>2</w:t>
            </w:r>
            <w:r>
              <w:rPr>
                <w:rFonts w:ascii="仿宋_GB2312" w:eastAsia="仿宋_GB2312" w:hAnsi="仿宋" w:hint="eastAsia"/>
                <w:color w:val="000000"/>
                <w:sz w:val="28"/>
                <w:szCs w:val="28"/>
              </w:rPr>
              <w:t>个月的特别时间节点，经肖莉本人同意，频道《今日会客厅》栏目组带着家乡人民的牵挂和问候，来到郭川北京的家中看望肖莉并进行专访。面对家乡的媒体，肖莉敞开心扉讲述了她眼中的郭川。在</w:t>
            </w:r>
            <w:r>
              <w:rPr>
                <w:rFonts w:ascii="仿宋_GB2312" w:eastAsia="仿宋_GB2312" w:hAnsi="仿宋" w:hint="eastAsia"/>
                <w:color w:val="000000"/>
                <w:sz w:val="28"/>
                <w:szCs w:val="28"/>
              </w:rPr>
              <w:t>201</w:t>
            </w:r>
            <w:r>
              <w:rPr>
                <w:rFonts w:ascii="仿宋_GB2312" w:eastAsia="仿宋_GB2312" w:hAnsi="仿宋" w:hint="eastAsia"/>
                <w:color w:val="000000"/>
                <w:sz w:val="28"/>
                <w:szCs w:val="28"/>
              </w:rPr>
              <w:t>6</w:t>
            </w:r>
            <w:r>
              <w:rPr>
                <w:rFonts w:ascii="仿宋_GB2312" w:eastAsia="仿宋_GB2312" w:hAnsi="仿宋" w:hint="eastAsia"/>
                <w:color w:val="000000"/>
                <w:sz w:val="28"/>
                <w:szCs w:val="28"/>
              </w:rPr>
              <w:t>年底，频道精心制作播出了本期讲述郭川故事、带有期待意义的人物访谈节目。</w:t>
            </w:r>
          </w:p>
          <w:p w:rsidR="00C03A7F" w:rsidRDefault="00F30FC7">
            <w:pPr>
              <w:snapToGrid w:val="0"/>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访谈节目通过肖莉质朴的讲述和以往拍摄采制的郭川船长的航海故事，用明、暗两条线，向观众展现了一个真实、立体的航海英雄郭川。他对于航海为何能如此坚定执着？作为两个孩子的父亲，他为何在新闻发布会上哽咽落泪？面对不解和质疑他曾有过怎样的困惑？他在功成名就年过五十之后，又为何没有选择激流勇退？——访谈着力通过郭川妻子肖莉的视角来回答这些问题，从而多角度、全方位地展现郭川身上所蕴含的不畏艰险、挑战自我、有情有义、激情逐梦的航海精神。</w:t>
            </w:r>
          </w:p>
          <w:p w:rsidR="00C03A7F" w:rsidRDefault="00F30FC7">
            <w:pPr>
              <w:snapToGrid w:val="0"/>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青岛台是郭川失联后第一个走进郭川家中采访的地方媒</w:t>
            </w:r>
            <w:r>
              <w:rPr>
                <w:rFonts w:ascii="仿宋_GB2312" w:eastAsia="仿宋_GB2312" w:hAnsi="仿宋" w:hint="eastAsia"/>
                <w:color w:val="000000"/>
                <w:sz w:val="28"/>
                <w:szCs w:val="28"/>
              </w:rPr>
              <w:lastRenderedPageBreak/>
              <w:t>体，栏目组以真诚的态度和专业的精神感动了肖莉，在沟通采访过程中能够把握好尺度，做好情感引导，尊重访谈对象的感受和意见，体现了媒体所应具备的人文关怀。</w:t>
            </w:r>
          </w:p>
          <w:p w:rsidR="00C03A7F" w:rsidRDefault="00F30FC7">
            <w:pPr>
              <w:snapToGrid w:val="0"/>
              <w:rPr>
                <w:rFonts w:ascii="仿宋_GB2312" w:eastAsia="仿宋_GB2312" w:hAnsi="宋体"/>
                <w:sz w:val="28"/>
                <w:szCs w:val="28"/>
              </w:rPr>
            </w:pP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访谈节目主题突出、制作精良、真实生动、细节丰富，在平实当中蕴含着深切的情感，披露出了郭川许多不为人知的细节及心路历程，让观众为之动容落泪，具有较强的感染力。节目播出后引起较强烈的社会反响，多家媒体、视频网站及微信朋友圈等进行了转发转载。</w:t>
            </w:r>
          </w:p>
        </w:tc>
      </w:tr>
      <w:tr w:rsidR="00C03A7F">
        <w:trPr>
          <w:trHeight w:val="2675"/>
          <w:jc w:val="center"/>
        </w:trPr>
        <w:tc>
          <w:tcPr>
            <w:tcW w:w="9075" w:type="dxa"/>
            <w:gridSpan w:val="11"/>
          </w:tcPr>
          <w:p w:rsidR="00C03A7F" w:rsidRDefault="00C03A7F">
            <w:pPr>
              <w:spacing w:line="380" w:lineRule="exact"/>
              <w:ind w:firstLineChars="1118" w:firstLine="3130"/>
              <w:rPr>
                <w:rFonts w:ascii="仿宋_GB2312" w:eastAsia="仿宋_GB2312"/>
                <w:sz w:val="28"/>
                <w:szCs w:val="28"/>
              </w:rPr>
            </w:pPr>
          </w:p>
          <w:p w:rsidR="00C03A7F" w:rsidRDefault="00F30FC7">
            <w:pPr>
              <w:spacing w:line="380" w:lineRule="exact"/>
              <w:ind w:firstLineChars="1118" w:firstLine="313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总编辑（台长）签字</w:t>
            </w:r>
          </w:p>
          <w:p w:rsidR="00C03A7F" w:rsidRDefault="00C03A7F">
            <w:pPr>
              <w:spacing w:line="380" w:lineRule="exact"/>
              <w:ind w:firstLineChars="1118" w:firstLine="3130"/>
              <w:rPr>
                <w:rFonts w:ascii="仿宋_GB2312" w:eastAsia="仿宋_GB2312"/>
                <w:sz w:val="28"/>
                <w:szCs w:val="28"/>
              </w:rPr>
            </w:pPr>
          </w:p>
          <w:p w:rsidR="00C03A7F" w:rsidRDefault="00F30FC7">
            <w:pPr>
              <w:spacing w:line="380" w:lineRule="exact"/>
              <w:ind w:firstLineChars="1118" w:firstLine="3130"/>
              <w:rPr>
                <w:rFonts w:ascii="仿宋_GB2312" w:eastAsia="仿宋_GB2312"/>
                <w:sz w:val="28"/>
                <w:szCs w:val="28"/>
              </w:rPr>
            </w:pPr>
            <w:r>
              <w:rPr>
                <w:rFonts w:ascii="仿宋_GB2312" w:eastAsia="仿宋_GB2312" w:hint="eastAsia"/>
                <w:sz w:val="28"/>
                <w:szCs w:val="28"/>
              </w:rPr>
              <w:t xml:space="preserve">                     </w:t>
            </w:r>
          </w:p>
          <w:p w:rsidR="00C03A7F" w:rsidRDefault="00F30FC7">
            <w:pPr>
              <w:spacing w:line="380" w:lineRule="exact"/>
              <w:ind w:firstLineChars="1118" w:firstLine="313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rsidR="00C03A7F" w:rsidRDefault="00F30FC7">
            <w:pPr>
              <w:spacing w:line="380" w:lineRule="exact"/>
              <w:ind w:firstLineChars="1300" w:firstLine="364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（报送单位公章）</w:t>
            </w:r>
          </w:p>
          <w:p w:rsidR="00C03A7F" w:rsidRDefault="00C03A7F">
            <w:pPr>
              <w:spacing w:line="380" w:lineRule="exact"/>
              <w:ind w:firstLineChars="1300" w:firstLine="3640"/>
              <w:rPr>
                <w:rFonts w:ascii="仿宋_GB2312" w:eastAsia="仿宋_GB2312" w:hAnsi="宋体"/>
                <w:sz w:val="28"/>
                <w:szCs w:val="28"/>
              </w:rPr>
            </w:pPr>
          </w:p>
        </w:tc>
      </w:tr>
      <w:tr w:rsidR="00C03A7F">
        <w:trPr>
          <w:trHeight w:val="557"/>
          <w:jc w:val="center"/>
        </w:trPr>
        <w:tc>
          <w:tcPr>
            <w:tcW w:w="2044" w:type="dxa"/>
            <w:gridSpan w:val="2"/>
          </w:tcPr>
          <w:p w:rsidR="00C03A7F" w:rsidRDefault="00F30FC7">
            <w:pPr>
              <w:spacing w:line="400" w:lineRule="exact"/>
              <w:rPr>
                <w:rFonts w:ascii="仿宋_GB2312" w:eastAsia="仿宋_GB2312"/>
                <w:sz w:val="28"/>
                <w:szCs w:val="28"/>
              </w:rPr>
            </w:pPr>
            <w:r>
              <w:rPr>
                <w:rFonts w:ascii="仿宋_GB2312" w:eastAsia="仿宋_GB2312" w:hint="eastAsia"/>
                <w:sz w:val="28"/>
                <w:szCs w:val="28"/>
              </w:rPr>
              <w:t>联系人</w:t>
            </w:r>
          </w:p>
        </w:tc>
        <w:tc>
          <w:tcPr>
            <w:tcW w:w="1468" w:type="dxa"/>
          </w:tcPr>
          <w:p w:rsidR="00C03A7F" w:rsidRDefault="00F30FC7">
            <w:pPr>
              <w:spacing w:line="400" w:lineRule="exact"/>
              <w:rPr>
                <w:rFonts w:ascii="仿宋_GB2312" w:eastAsia="仿宋_GB2312"/>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荣晓通</w:t>
            </w:r>
          </w:p>
        </w:tc>
        <w:tc>
          <w:tcPr>
            <w:tcW w:w="840" w:type="dxa"/>
          </w:tcPr>
          <w:p w:rsidR="00C03A7F" w:rsidRDefault="00F30FC7">
            <w:pPr>
              <w:spacing w:line="400" w:lineRule="exact"/>
              <w:rPr>
                <w:rFonts w:ascii="仿宋_GB2312" w:eastAsia="仿宋_GB2312"/>
                <w:sz w:val="28"/>
                <w:szCs w:val="28"/>
              </w:rPr>
            </w:pPr>
            <w:r>
              <w:rPr>
                <w:rFonts w:ascii="仿宋_GB2312" w:eastAsia="仿宋_GB2312" w:hint="eastAsia"/>
                <w:sz w:val="28"/>
                <w:szCs w:val="28"/>
              </w:rPr>
              <w:t>手机</w:t>
            </w:r>
          </w:p>
        </w:tc>
        <w:tc>
          <w:tcPr>
            <w:tcW w:w="1994" w:type="dxa"/>
            <w:gridSpan w:val="2"/>
          </w:tcPr>
          <w:p w:rsidR="00C03A7F" w:rsidRDefault="00F30FC7">
            <w:pPr>
              <w:spacing w:line="400" w:lineRule="exact"/>
              <w:rPr>
                <w:rFonts w:ascii="仿宋_GB2312" w:eastAsia="仿宋_GB2312"/>
                <w:sz w:val="28"/>
                <w:szCs w:val="28"/>
              </w:rPr>
            </w:pPr>
            <w:r>
              <w:rPr>
                <w:rFonts w:ascii="仿宋_GB2312" w:eastAsia="仿宋_GB2312" w:hAnsi="仿宋" w:hint="eastAsia"/>
                <w:sz w:val="28"/>
                <w:szCs w:val="28"/>
              </w:rPr>
              <w:t>13963989300</w:t>
            </w:r>
          </w:p>
        </w:tc>
        <w:tc>
          <w:tcPr>
            <w:tcW w:w="840" w:type="dxa"/>
            <w:gridSpan w:val="3"/>
          </w:tcPr>
          <w:p w:rsidR="00C03A7F" w:rsidRDefault="00F30FC7">
            <w:pPr>
              <w:spacing w:line="400" w:lineRule="exact"/>
              <w:rPr>
                <w:rFonts w:ascii="仿宋_GB2312" w:eastAsia="仿宋_GB2312"/>
                <w:sz w:val="28"/>
                <w:szCs w:val="28"/>
              </w:rPr>
            </w:pPr>
            <w:r>
              <w:rPr>
                <w:rFonts w:ascii="仿宋_GB2312" w:eastAsia="仿宋_GB2312" w:hint="eastAsia"/>
                <w:sz w:val="28"/>
                <w:szCs w:val="28"/>
              </w:rPr>
              <w:t>电话</w:t>
            </w:r>
          </w:p>
        </w:tc>
        <w:tc>
          <w:tcPr>
            <w:tcW w:w="1889" w:type="dxa"/>
            <w:gridSpan w:val="2"/>
          </w:tcPr>
          <w:p w:rsidR="00C03A7F" w:rsidRDefault="00F30FC7">
            <w:pPr>
              <w:spacing w:line="400" w:lineRule="exact"/>
              <w:rPr>
                <w:rFonts w:ascii="仿宋_GB2312" w:eastAsia="仿宋_GB2312"/>
                <w:sz w:val="28"/>
                <w:szCs w:val="28"/>
              </w:rPr>
            </w:pPr>
            <w:r>
              <w:rPr>
                <w:rFonts w:ascii="仿宋_GB2312" w:eastAsia="仿宋_GB2312" w:hint="eastAsia"/>
                <w:sz w:val="28"/>
                <w:szCs w:val="28"/>
              </w:rPr>
              <w:t>18705322125</w:t>
            </w:r>
          </w:p>
        </w:tc>
      </w:tr>
      <w:tr w:rsidR="00C03A7F">
        <w:trPr>
          <w:trHeight w:val="557"/>
          <w:jc w:val="center"/>
        </w:trPr>
        <w:tc>
          <w:tcPr>
            <w:tcW w:w="2044" w:type="dxa"/>
            <w:gridSpan w:val="2"/>
          </w:tcPr>
          <w:p w:rsidR="00C03A7F" w:rsidRDefault="00F30FC7">
            <w:pPr>
              <w:spacing w:line="400" w:lineRule="exact"/>
              <w:rPr>
                <w:rFonts w:ascii="仿宋_GB2312" w:eastAsia="仿宋_GB2312"/>
                <w:sz w:val="28"/>
                <w:szCs w:val="28"/>
              </w:rPr>
            </w:pPr>
            <w:r>
              <w:rPr>
                <w:rFonts w:ascii="仿宋_GB2312" w:eastAsia="仿宋_GB2312" w:hint="eastAsia"/>
                <w:sz w:val="28"/>
                <w:szCs w:val="28"/>
              </w:rPr>
              <w:t>地址</w:t>
            </w:r>
          </w:p>
        </w:tc>
        <w:tc>
          <w:tcPr>
            <w:tcW w:w="4617" w:type="dxa"/>
            <w:gridSpan w:val="6"/>
          </w:tcPr>
          <w:p w:rsidR="00C03A7F" w:rsidRDefault="00F30FC7">
            <w:pPr>
              <w:spacing w:line="400" w:lineRule="exact"/>
              <w:rPr>
                <w:rFonts w:ascii="仿宋_GB2312" w:eastAsia="仿宋_GB2312"/>
                <w:sz w:val="28"/>
                <w:szCs w:val="28"/>
              </w:rPr>
            </w:pPr>
            <w:r>
              <w:rPr>
                <w:rFonts w:ascii="仿宋_GB2312" w:eastAsia="仿宋_GB2312" w:hint="eastAsia"/>
                <w:w w:val="90"/>
                <w:sz w:val="28"/>
                <w:szCs w:val="28"/>
              </w:rPr>
              <w:t>青岛市市南区宁夏路</w:t>
            </w:r>
            <w:r>
              <w:rPr>
                <w:rFonts w:ascii="仿宋_GB2312" w:eastAsia="仿宋_GB2312" w:hint="eastAsia"/>
                <w:w w:val="90"/>
                <w:sz w:val="28"/>
                <w:szCs w:val="28"/>
              </w:rPr>
              <w:t>200</w:t>
            </w:r>
            <w:r>
              <w:rPr>
                <w:rFonts w:ascii="仿宋_GB2312" w:eastAsia="仿宋_GB2312" w:hint="eastAsia"/>
                <w:w w:val="90"/>
                <w:sz w:val="28"/>
                <w:szCs w:val="28"/>
              </w:rPr>
              <w:t>号广电大厦</w:t>
            </w:r>
          </w:p>
        </w:tc>
        <w:tc>
          <w:tcPr>
            <w:tcW w:w="945" w:type="dxa"/>
            <w:gridSpan w:val="2"/>
          </w:tcPr>
          <w:p w:rsidR="00C03A7F" w:rsidRDefault="00F30FC7">
            <w:pPr>
              <w:spacing w:line="400" w:lineRule="exact"/>
              <w:rPr>
                <w:rFonts w:ascii="仿宋_GB2312" w:eastAsia="仿宋_GB2312"/>
                <w:sz w:val="28"/>
                <w:szCs w:val="28"/>
              </w:rPr>
            </w:pPr>
            <w:r>
              <w:rPr>
                <w:rFonts w:ascii="仿宋_GB2312" w:eastAsia="仿宋_GB2312" w:hint="eastAsia"/>
                <w:sz w:val="28"/>
                <w:szCs w:val="28"/>
              </w:rPr>
              <w:t>邮编</w:t>
            </w:r>
          </w:p>
        </w:tc>
        <w:tc>
          <w:tcPr>
            <w:tcW w:w="1469" w:type="dxa"/>
          </w:tcPr>
          <w:p w:rsidR="00C03A7F" w:rsidRDefault="00F30FC7">
            <w:pPr>
              <w:spacing w:line="400" w:lineRule="exact"/>
              <w:rPr>
                <w:rFonts w:ascii="仿宋_GB2312" w:eastAsia="仿宋_GB2312"/>
                <w:sz w:val="28"/>
                <w:szCs w:val="28"/>
              </w:rPr>
            </w:pPr>
            <w:r>
              <w:rPr>
                <w:rFonts w:ascii="仿宋_GB2312" w:eastAsia="仿宋_GB2312" w:hint="eastAsia"/>
                <w:sz w:val="28"/>
                <w:szCs w:val="28"/>
              </w:rPr>
              <w:t>266071</w:t>
            </w:r>
          </w:p>
        </w:tc>
      </w:tr>
    </w:tbl>
    <w:p w:rsidR="00C03A7F" w:rsidRDefault="00C03A7F">
      <w:pPr>
        <w:rPr>
          <w:rFonts w:ascii="仿宋_GB2312" w:eastAsia="仿宋_GB2312" w:hAnsi="宋体"/>
          <w:sz w:val="32"/>
          <w:szCs w:val="32"/>
        </w:rPr>
      </w:pPr>
    </w:p>
    <w:p w:rsidR="00C03A7F" w:rsidRDefault="00C03A7F"/>
    <w:sectPr w:rsidR="00C03A7F" w:rsidSect="00C03A7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FC7" w:rsidRDefault="00F30FC7" w:rsidP="00FE08BA">
      <w:r>
        <w:separator/>
      </w:r>
    </w:p>
  </w:endnote>
  <w:endnote w:type="continuationSeparator" w:id="0">
    <w:p w:rsidR="00F30FC7" w:rsidRDefault="00F30FC7" w:rsidP="00FE0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FC7" w:rsidRDefault="00F30FC7" w:rsidP="00FE08BA">
      <w:r>
        <w:separator/>
      </w:r>
    </w:p>
  </w:footnote>
  <w:footnote w:type="continuationSeparator" w:id="0">
    <w:p w:rsidR="00F30FC7" w:rsidRDefault="00F30FC7" w:rsidP="00FE08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3A7F"/>
    <w:rsid w:val="00C03A7F"/>
    <w:rsid w:val="00F30FC7"/>
    <w:rsid w:val="00FE08BA"/>
    <w:rsid w:val="11A70468"/>
    <w:rsid w:val="12620B9B"/>
    <w:rsid w:val="36490802"/>
    <w:rsid w:val="373C41BA"/>
    <w:rsid w:val="47A817C5"/>
    <w:rsid w:val="4F4560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3A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03A7F"/>
    <w:pPr>
      <w:spacing w:after="120"/>
    </w:pPr>
  </w:style>
  <w:style w:type="paragraph" w:styleId="a4">
    <w:name w:val="header"/>
    <w:basedOn w:val="a"/>
    <w:link w:val="Char"/>
    <w:rsid w:val="00FE08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E08BA"/>
    <w:rPr>
      <w:kern w:val="2"/>
      <w:sz w:val="18"/>
      <w:szCs w:val="18"/>
    </w:rPr>
  </w:style>
  <w:style w:type="paragraph" w:styleId="a5">
    <w:name w:val="footer"/>
    <w:basedOn w:val="a"/>
    <w:link w:val="Char0"/>
    <w:rsid w:val="00FE08BA"/>
    <w:pPr>
      <w:tabs>
        <w:tab w:val="center" w:pos="4153"/>
        <w:tab w:val="right" w:pos="8306"/>
      </w:tabs>
      <w:snapToGrid w:val="0"/>
      <w:jc w:val="left"/>
    </w:pPr>
    <w:rPr>
      <w:sz w:val="18"/>
      <w:szCs w:val="18"/>
    </w:rPr>
  </w:style>
  <w:style w:type="character" w:customStyle="1" w:styleId="Char0">
    <w:name w:val="页脚 Char"/>
    <w:basedOn w:val="a0"/>
    <w:link w:val="a5"/>
    <w:rsid w:val="00FE08B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山东新闻广播电视新闻访谈、</dc:title>
  <dc:creator>Administrator</dc:creator>
  <cp:lastModifiedBy>lenovo</cp:lastModifiedBy>
  <cp:revision>2</cp:revision>
  <cp:lastPrinted>2017-02-28T06:48:00Z</cp:lastPrinted>
  <dcterms:created xsi:type="dcterms:W3CDTF">2017-03-16T07:45:00Z</dcterms:created>
  <dcterms:modified xsi:type="dcterms:W3CDTF">2017-03-16T07:45:00Z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