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8826C">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感受新闻的力量</w:t>
      </w:r>
    </w:p>
    <w:p w14:paraId="011F4032">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青岛财经日报 郭清鉴</w:t>
      </w:r>
    </w:p>
    <w:p w14:paraId="4D2778D2">
      <w:pPr>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sz w:val="32"/>
          <w:szCs w:val="32"/>
          <w:lang w:val="en-US" w:eastAsia="zh-CN"/>
        </w:rPr>
        <w:t>各位领导，亲爱的同仁们：</w:t>
      </w:r>
    </w:p>
    <w:p w14:paraId="29E3C50D">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大家好，我演讲的题目是《感受新闻的力量》。</w:t>
      </w:r>
    </w:p>
    <w:p w14:paraId="5C7834C4">
      <w:pPr>
        <w:rPr>
          <w:rFonts w:hint="eastAsia" w:ascii="仿宋" w:hAnsi="仿宋" w:eastAsia="仿宋" w:cs="仿宋"/>
          <w:sz w:val="32"/>
          <w:szCs w:val="32"/>
        </w:rPr>
      </w:pPr>
      <w:r>
        <w:rPr>
          <w:rFonts w:hint="eastAsia" w:ascii="仿宋" w:hAnsi="仿宋" w:eastAsia="仿宋" w:cs="仿宋"/>
          <w:sz w:val="32"/>
          <w:szCs w:val="32"/>
        </w:rPr>
        <w:t xml:space="preserve">   2015年7月中旬，</w:t>
      </w:r>
      <w:r>
        <w:rPr>
          <w:rFonts w:hint="eastAsia" w:ascii="仿宋" w:hAnsi="仿宋" w:eastAsia="仿宋" w:cs="仿宋"/>
          <w:sz w:val="32"/>
          <w:szCs w:val="32"/>
          <w:lang w:val="en-US" w:eastAsia="zh-CN"/>
        </w:rPr>
        <w:t>根据报社安排，我</w:t>
      </w:r>
      <w:r>
        <w:rPr>
          <w:rFonts w:hint="eastAsia" w:ascii="仿宋" w:hAnsi="仿宋" w:eastAsia="仿宋" w:cs="仿宋"/>
          <w:sz w:val="32"/>
          <w:szCs w:val="32"/>
        </w:rPr>
        <w:t>与国内多家媒体</w:t>
      </w:r>
      <w:r>
        <w:rPr>
          <w:rFonts w:hint="eastAsia" w:ascii="仿宋" w:hAnsi="仿宋" w:eastAsia="仿宋" w:cs="仿宋"/>
          <w:sz w:val="32"/>
          <w:szCs w:val="32"/>
          <w:lang w:val="en-US" w:eastAsia="zh-CN"/>
        </w:rPr>
        <w:t>同行一起</w:t>
      </w:r>
      <w:r>
        <w:rPr>
          <w:rFonts w:hint="eastAsia" w:ascii="仿宋" w:hAnsi="仿宋" w:eastAsia="仿宋" w:cs="仿宋"/>
          <w:sz w:val="32"/>
          <w:szCs w:val="32"/>
        </w:rPr>
        <w:t>，冒着酷暑，深入到中国</w:t>
      </w:r>
      <w:r>
        <w:rPr>
          <w:rFonts w:hint="eastAsia" w:ascii="仿宋" w:hAnsi="仿宋" w:eastAsia="仿宋" w:cs="仿宋"/>
          <w:sz w:val="32"/>
          <w:szCs w:val="32"/>
          <w:lang w:val="en-US" w:eastAsia="zh-CN"/>
        </w:rPr>
        <w:t>穷乡僻壤中首个</w:t>
      </w:r>
      <w:r>
        <w:rPr>
          <w:rFonts w:hint="eastAsia" w:ascii="仿宋" w:hAnsi="仿宋" w:eastAsia="仿宋" w:cs="仿宋"/>
          <w:sz w:val="32"/>
          <w:szCs w:val="32"/>
        </w:rPr>
        <w:t>移动互联网山村——贵州省黔东南苗族侗族自治州黎平县岩洞镇铜关村，采访深山里的少数民族村民通过移动互联网连接外部世界发生</w:t>
      </w:r>
      <w:r>
        <w:rPr>
          <w:rFonts w:hint="eastAsia" w:ascii="仿宋" w:hAnsi="仿宋" w:eastAsia="仿宋" w:cs="仿宋"/>
          <w:sz w:val="32"/>
          <w:szCs w:val="32"/>
          <w:lang w:val="en-US" w:eastAsia="zh-CN"/>
        </w:rPr>
        <w:t>的新</w:t>
      </w:r>
      <w:r>
        <w:rPr>
          <w:rFonts w:hint="eastAsia" w:ascii="仿宋" w:hAnsi="仿宋" w:eastAsia="仿宋" w:cs="仿宋"/>
          <w:sz w:val="32"/>
          <w:szCs w:val="32"/>
        </w:rPr>
        <w:t>变化，</w:t>
      </w:r>
      <w:r>
        <w:rPr>
          <w:rFonts w:hint="eastAsia" w:ascii="仿宋" w:hAnsi="仿宋" w:eastAsia="仿宋" w:cs="仿宋"/>
          <w:sz w:val="32"/>
          <w:szCs w:val="32"/>
          <w:lang w:val="en-US" w:eastAsia="zh-CN"/>
        </w:rPr>
        <w:t>实现</w:t>
      </w:r>
      <w:r>
        <w:rPr>
          <w:rFonts w:hint="eastAsia" w:ascii="仿宋" w:hAnsi="仿宋" w:eastAsia="仿宋" w:cs="仿宋"/>
          <w:sz w:val="32"/>
          <w:szCs w:val="32"/>
        </w:rPr>
        <w:t>中国乡村新梦想的案例。</w:t>
      </w:r>
    </w:p>
    <w:p w14:paraId="6D41EF72">
      <w:pPr>
        <w:ind w:firstLine="640"/>
        <w:rPr>
          <w:rFonts w:hint="eastAsia" w:ascii="仿宋" w:hAnsi="仿宋" w:eastAsia="仿宋" w:cs="仿宋"/>
          <w:sz w:val="32"/>
          <w:szCs w:val="32"/>
        </w:rPr>
      </w:pPr>
      <w:r>
        <w:rPr>
          <w:rFonts w:hint="eastAsia" w:ascii="仿宋" w:hAnsi="仿宋" w:eastAsia="仿宋" w:cs="仿宋"/>
          <w:sz w:val="32"/>
          <w:szCs w:val="32"/>
        </w:rPr>
        <w:t>至今难忘，大家从全国各地</w:t>
      </w:r>
      <w:r>
        <w:rPr>
          <w:rFonts w:hint="eastAsia" w:ascii="仿宋" w:hAnsi="仿宋" w:eastAsia="仿宋" w:cs="仿宋"/>
          <w:sz w:val="32"/>
          <w:szCs w:val="32"/>
          <w:lang w:val="en-US" w:eastAsia="zh-CN"/>
        </w:rPr>
        <w:t>会合到</w:t>
      </w:r>
      <w:r>
        <w:rPr>
          <w:rFonts w:hint="eastAsia" w:ascii="仿宋" w:hAnsi="仿宋" w:eastAsia="仿宋" w:cs="仿宋"/>
          <w:sz w:val="32"/>
          <w:szCs w:val="32"/>
        </w:rPr>
        <w:t>贵州省贵阳市，从贵阳市乘坐火车赶至黔东南苗族侗族自治州，在自治州黎平县乘坐大巴车到了黎平县岩洞镇。当时的</w:t>
      </w:r>
      <w:r>
        <w:rPr>
          <w:rFonts w:hint="eastAsia" w:ascii="仿宋" w:hAnsi="仿宋" w:eastAsia="仿宋" w:cs="仿宋"/>
          <w:sz w:val="32"/>
          <w:szCs w:val="32"/>
          <w:lang w:val="en-US" w:eastAsia="zh-CN"/>
        </w:rPr>
        <w:t>贵州</w:t>
      </w:r>
      <w:r>
        <w:rPr>
          <w:rFonts w:hint="eastAsia" w:ascii="仿宋" w:hAnsi="仿宋" w:eastAsia="仿宋" w:cs="仿宋"/>
          <w:sz w:val="32"/>
          <w:szCs w:val="32"/>
        </w:rPr>
        <w:t>黔东南农村山路狭窄</w:t>
      </w:r>
      <w:r>
        <w:rPr>
          <w:rFonts w:hint="eastAsia" w:ascii="仿宋" w:hAnsi="仿宋" w:eastAsia="仿宋" w:cs="仿宋"/>
          <w:sz w:val="32"/>
          <w:szCs w:val="32"/>
          <w:lang w:val="en-US" w:eastAsia="zh-CN"/>
        </w:rPr>
        <w:t>蜿蜒</w:t>
      </w:r>
      <w:r>
        <w:rPr>
          <w:rFonts w:hint="eastAsia" w:ascii="仿宋" w:hAnsi="仿宋" w:eastAsia="仿宋" w:cs="仿宋"/>
          <w:sz w:val="32"/>
          <w:szCs w:val="32"/>
          <w:lang w:eastAsia="zh-CN"/>
        </w:rPr>
        <w:t>、</w:t>
      </w:r>
      <w:r>
        <w:rPr>
          <w:rFonts w:hint="eastAsia" w:ascii="仿宋" w:hAnsi="仿宋" w:eastAsia="仿宋" w:cs="仿宋"/>
          <w:sz w:val="32"/>
          <w:szCs w:val="32"/>
        </w:rPr>
        <w:t>崎岖湿滑，需要由镇上的“老司机”开着小巴士客车送到铜关村。</w:t>
      </w:r>
      <w:r>
        <w:rPr>
          <w:rFonts w:hint="eastAsia" w:ascii="仿宋" w:hAnsi="仿宋" w:eastAsia="仿宋" w:cs="仿宋"/>
          <w:sz w:val="32"/>
          <w:szCs w:val="32"/>
          <w:lang w:val="en-US" w:eastAsia="zh-CN"/>
        </w:rPr>
        <w:t>在铜关村的几天里，是热心的侗族寨佬骑着摩托车带着记者到交通不便的偏远侗寨采访。</w:t>
      </w:r>
    </w:p>
    <w:p w14:paraId="3F443CB3">
      <w:pPr>
        <w:rPr>
          <w:rFonts w:hint="eastAsia" w:ascii="仿宋" w:hAnsi="仿宋" w:eastAsia="仿宋" w:cs="仿宋"/>
          <w:sz w:val="32"/>
          <w:szCs w:val="32"/>
        </w:rPr>
      </w:pPr>
      <w:r>
        <w:rPr>
          <w:rFonts w:hint="eastAsia" w:ascii="仿宋" w:hAnsi="仿宋" w:eastAsia="仿宋" w:cs="仿宋"/>
          <w:sz w:val="32"/>
          <w:szCs w:val="32"/>
        </w:rPr>
        <w:t xml:space="preserve">    铜关村由4个自然寨组成，共有居民460户，1863人，侗族占93%。那是一片少数民族侗族聚集区，是贵州省最边远县份；铜关村青壮年普遍外出打工，村民人均年收入很低，当时也是中国最贫困的乡村之一。</w:t>
      </w:r>
    </w:p>
    <w:p w14:paraId="004F05CE">
      <w:pP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由于地处深山峡谷，他们一度与世隔绝，过着刀耕火种的日子。村民们分散住在各自的寨子，遇有重要事情需要商议时，过去需要</w:t>
      </w:r>
      <w:r>
        <w:rPr>
          <w:rFonts w:hint="eastAsia" w:ascii="仿宋" w:hAnsi="仿宋" w:eastAsia="仿宋" w:cs="仿宋"/>
          <w:sz w:val="32"/>
          <w:szCs w:val="32"/>
          <w:lang w:val="en-US" w:eastAsia="zh-CN"/>
        </w:rPr>
        <w:t>“击鼓</w:t>
      </w:r>
      <w:r>
        <w:rPr>
          <w:rFonts w:hint="eastAsia" w:ascii="仿宋" w:hAnsi="仿宋" w:eastAsia="仿宋" w:cs="仿宋"/>
          <w:sz w:val="32"/>
          <w:szCs w:val="32"/>
        </w:rPr>
        <w:t>传信”甚至“放炮</w:t>
      </w:r>
      <w:r>
        <w:rPr>
          <w:rFonts w:hint="eastAsia" w:ascii="仿宋" w:hAnsi="仿宋" w:eastAsia="仿宋" w:cs="仿宋"/>
          <w:sz w:val="32"/>
          <w:szCs w:val="32"/>
          <w:lang w:val="en-US" w:eastAsia="zh-CN"/>
        </w:rPr>
        <w:t>传信”</w:t>
      </w:r>
      <w:r>
        <w:rPr>
          <w:rFonts w:hint="eastAsia" w:ascii="仿宋" w:hAnsi="仿宋" w:eastAsia="仿宋" w:cs="仿宋"/>
          <w:sz w:val="32"/>
          <w:szCs w:val="32"/>
        </w:rPr>
        <w:t>。</w:t>
      </w:r>
    </w:p>
    <w:p w14:paraId="5DD18665">
      <w:pPr>
        <w:ind w:firstLine="640"/>
        <w:rPr>
          <w:rFonts w:hint="eastAsia" w:ascii="仿宋" w:hAnsi="仿宋" w:eastAsia="仿宋" w:cs="仿宋"/>
          <w:sz w:val="32"/>
          <w:szCs w:val="32"/>
        </w:rPr>
      </w:pPr>
      <w:r>
        <w:rPr>
          <w:rFonts w:hint="eastAsia" w:ascii="仿宋" w:hAnsi="仿宋" w:eastAsia="仿宋" w:cs="仿宋"/>
          <w:sz w:val="32"/>
          <w:szCs w:val="32"/>
        </w:rPr>
        <w:t>2015年，在当地政府和互联网公益组织的帮助下，让这个村子悄然卷入到“互联网+乡村”的变革之中。铜关村从一个只通2G网络、智能手机拥有量不足5%的村庄发展成为智能手机拥有量超过60%，基本每个家庭都拥有了一台智能手机，全村进入移动互联网生活。</w:t>
      </w:r>
    </w:p>
    <w:p w14:paraId="27E3EE4D">
      <w:pPr>
        <w:ind w:firstLine="640"/>
        <w:rPr>
          <w:rFonts w:hint="eastAsia" w:ascii="仿宋" w:hAnsi="仿宋" w:eastAsia="仿宋" w:cs="仿宋"/>
          <w:sz w:val="32"/>
          <w:szCs w:val="32"/>
          <w:lang w:eastAsia="zh-CN"/>
        </w:rPr>
      </w:pPr>
      <w:r>
        <w:rPr>
          <w:rFonts w:hint="eastAsia" w:ascii="仿宋" w:hAnsi="仿宋" w:eastAsia="仿宋" w:cs="仿宋"/>
          <w:sz w:val="32"/>
          <w:szCs w:val="32"/>
        </w:rPr>
        <w:t>这里，也同时有了中国第一个认证的村级公众服务号</w:t>
      </w:r>
      <w:r>
        <w:rPr>
          <w:rFonts w:hint="eastAsia" w:ascii="仿宋" w:hAnsi="仿宋" w:eastAsia="仿宋" w:cs="仿宋"/>
          <w:sz w:val="32"/>
          <w:szCs w:val="32"/>
          <w:lang w:eastAsia="zh-CN"/>
        </w:rPr>
        <w:t>。</w:t>
      </w:r>
    </w:p>
    <w:p w14:paraId="07B08B8B">
      <w:pPr>
        <w:ind w:firstLine="640"/>
        <w:rPr>
          <w:rFonts w:hint="eastAsia" w:ascii="仿宋" w:hAnsi="仿宋" w:eastAsia="仿宋" w:cs="仿宋"/>
          <w:sz w:val="32"/>
          <w:szCs w:val="32"/>
        </w:rPr>
      </w:pPr>
      <w:r>
        <w:rPr>
          <w:rFonts w:hint="eastAsia" w:ascii="仿宋" w:hAnsi="仿宋" w:eastAsia="仿宋" w:cs="仿宋"/>
          <w:sz w:val="32"/>
          <w:szCs w:val="32"/>
        </w:rPr>
        <w:t>这个原本因大山阻隔而与外界失联的</w:t>
      </w:r>
      <w:r>
        <w:rPr>
          <w:rFonts w:hint="eastAsia" w:ascii="仿宋" w:hAnsi="仿宋" w:eastAsia="仿宋" w:cs="仿宋"/>
          <w:sz w:val="32"/>
          <w:szCs w:val="32"/>
          <w:lang w:val="en-US" w:eastAsia="zh-CN"/>
        </w:rPr>
        <w:t>古老</w:t>
      </w:r>
      <w:r>
        <w:rPr>
          <w:rFonts w:hint="eastAsia" w:ascii="仿宋" w:hAnsi="仿宋" w:eastAsia="仿宋" w:cs="仿宋"/>
          <w:sz w:val="32"/>
          <w:szCs w:val="32"/>
        </w:rPr>
        <w:t>侗族村寨开始与世界相连，六十多岁的吴培珊老人学会了与远在广东佛山打工的小儿子视频聊天，还会在小卖部门口蹭WIFI；不识字的侗族老人也学会了用智能手机听歌、看侗戏，还可以用微信喊家里人吃饭。侗</w:t>
      </w:r>
      <w:r>
        <w:rPr>
          <w:rFonts w:hint="eastAsia" w:ascii="仿宋" w:hAnsi="仿宋" w:eastAsia="仿宋" w:cs="仿宋"/>
          <w:sz w:val="32"/>
          <w:szCs w:val="32"/>
          <w:lang w:val="en-US" w:eastAsia="zh-CN"/>
        </w:rPr>
        <w:t>族</w:t>
      </w:r>
      <w:r>
        <w:rPr>
          <w:rFonts w:hint="eastAsia" w:ascii="仿宋" w:hAnsi="仿宋" w:eastAsia="仿宋" w:cs="仿宋"/>
          <w:sz w:val="32"/>
          <w:szCs w:val="32"/>
        </w:rPr>
        <w:t>歌队的吴定芝除了用微信群召集队友外，还开通了微信支付，发放唱歌</w:t>
      </w:r>
      <w:r>
        <w:rPr>
          <w:rFonts w:hint="eastAsia" w:ascii="仿宋" w:hAnsi="仿宋" w:eastAsia="仿宋" w:cs="仿宋"/>
          <w:sz w:val="32"/>
          <w:szCs w:val="32"/>
          <w:lang w:val="en-US" w:eastAsia="zh-CN"/>
        </w:rPr>
        <w:t>的酬金</w:t>
      </w:r>
      <w:r>
        <w:rPr>
          <w:rFonts w:hint="eastAsia" w:ascii="仿宋" w:hAnsi="仿宋" w:eastAsia="仿宋" w:cs="仿宋"/>
          <w:sz w:val="32"/>
          <w:szCs w:val="32"/>
        </w:rPr>
        <w:t>。在铜关村的大寨，记者在村头小超市专门体验了用</w:t>
      </w:r>
      <w:r>
        <w:rPr>
          <w:rFonts w:hint="eastAsia" w:ascii="仿宋" w:hAnsi="仿宋" w:eastAsia="仿宋" w:cs="仿宋"/>
          <w:sz w:val="32"/>
          <w:szCs w:val="32"/>
          <w:lang w:val="en-US" w:eastAsia="zh-CN"/>
        </w:rPr>
        <w:t>移动</w:t>
      </w:r>
      <w:r>
        <w:rPr>
          <w:rFonts w:hint="eastAsia" w:ascii="仿宋" w:hAnsi="仿宋" w:eastAsia="仿宋" w:cs="仿宋"/>
          <w:sz w:val="32"/>
          <w:szCs w:val="32"/>
        </w:rPr>
        <w:t>支付购买饮料。</w:t>
      </w:r>
    </w:p>
    <w:p w14:paraId="37981790">
      <w:pPr>
        <w:ind w:firstLine="640"/>
        <w:rPr>
          <w:rFonts w:hint="eastAsia" w:ascii="仿宋" w:hAnsi="仿宋" w:eastAsia="仿宋" w:cs="仿宋"/>
          <w:sz w:val="32"/>
          <w:szCs w:val="32"/>
          <w:shd w:val="clear" w:color="FFFFFF" w:fill="D9D9D9"/>
          <w:lang w:val="en-US" w:eastAsia="zh-CN"/>
        </w:rPr>
      </w:pPr>
      <w:r>
        <w:rPr>
          <w:rFonts w:hint="eastAsia" w:ascii="仿宋" w:hAnsi="仿宋" w:eastAsia="仿宋" w:cs="仿宋"/>
          <w:sz w:val="32"/>
          <w:szCs w:val="32"/>
          <w:shd w:val="clear" w:color="auto" w:fill="auto"/>
        </w:rPr>
        <w:t>通过</w:t>
      </w:r>
      <w:r>
        <w:rPr>
          <w:rFonts w:hint="eastAsia" w:ascii="仿宋" w:hAnsi="仿宋" w:eastAsia="仿宋" w:cs="仿宋"/>
          <w:sz w:val="32"/>
          <w:szCs w:val="32"/>
          <w:shd w:val="clear" w:color="auto" w:fill="auto"/>
          <w:lang w:val="en-US" w:eastAsia="zh-CN"/>
        </w:rPr>
        <w:t>移动</w:t>
      </w:r>
      <w:r>
        <w:rPr>
          <w:rFonts w:hint="eastAsia" w:ascii="仿宋" w:hAnsi="仿宋" w:eastAsia="仿宋" w:cs="仿宋"/>
          <w:sz w:val="32"/>
          <w:szCs w:val="32"/>
          <w:shd w:val="clear" w:color="auto" w:fill="auto"/>
        </w:rPr>
        <w:t>互联网，让社会各界的资源在这里发生了许多奇妙的“化学反应”。</w:t>
      </w:r>
      <w:r>
        <w:rPr>
          <w:rFonts w:hint="eastAsia" w:ascii="仿宋" w:hAnsi="仿宋" w:eastAsia="仿宋" w:cs="仿宋"/>
          <w:sz w:val="32"/>
          <w:szCs w:val="32"/>
          <w:shd w:val="clear" w:color="auto" w:fill="auto"/>
          <w:lang w:val="en-US" w:eastAsia="zh-CN"/>
        </w:rPr>
        <w:t>更多的外部企业与乡村建立了联系和帮扶。</w:t>
      </w:r>
    </w:p>
    <w:p w14:paraId="4975F9B1">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当时，有一组中国大多数人都不知道的数字：在我们的国土上，分布着49万个行政村、上百万个自然村，其中12.8万个贫困村。中国的乡村承载着中国三分之一以上的人口，几亿人还未触网……</w:t>
      </w:r>
      <w:bookmarkStart w:id="0" w:name="_GoBack"/>
      <w:bookmarkEnd w:id="0"/>
    </w:p>
    <w:p w14:paraId="2EE317FB">
      <w:pPr>
        <w:ind w:firstLine="640"/>
        <w:rPr>
          <w:rFonts w:hint="eastAsia" w:ascii="仿宋" w:hAnsi="仿宋" w:eastAsia="仿宋" w:cs="仿宋"/>
          <w:sz w:val="32"/>
          <w:szCs w:val="32"/>
        </w:rPr>
      </w:pPr>
      <w:r>
        <w:rPr>
          <w:rFonts w:hint="eastAsia" w:ascii="仿宋" w:hAnsi="仿宋" w:eastAsia="仿宋" w:cs="仿宋"/>
          <w:sz w:val="32"/>
          <w:szCs w:val="32"/>
        </w:rPr>
        <w:t>2015年岁末，《中共中央国务院关于打赢脱贫攻坚战的决定》正式发布。这份长达万余言的重要文件，对未来五年脱贫攻坚工作作出全面部署，各级党委政府</w:t>
      </w:r>
      <w:r>
        <w:rPr>
          <w:rFonts w:hint="eastAsia" w:ascii="仿宋" w:hAnsi="仿宋" w:eastAsia="仿宋" w:cs="仿宋"/>
          <w:sz w:val="32"/>
          <w:szCs w:val="32"/>
          <w:lang w:val="en-US" w:eastAsia="zh-CN"/>
        </w:rPr>
        <w:t>纷纷</w:t>
      </w:r>
      <w:r>
        <w:rPr>
          <w:rFonts w:hint="eastAsia" w:ascii="仿宋" w:hAnsi="仿宋" w:eastAsia="仿宋" w:cs="仿宋"/>
          <w:sz w:val="32"/>
          <w:szCs w:val="32"/>
        </w:rPr>
        <w:t>签订脱贫攻坚责任书，立下“军令状”。</w:t>
      </w:r>
    </w:p>
    <w:p w14:paraId="599C469F">
      <w:pPr>
        <w:ind w:firstLine="640"/>
        <w:rPr>
          <w:rFonts w:hint="eastAsia" w:ascii="仿宋" w:hAnsi="仿宋" w:eastAsia="仿宋" w:cs="仿宋"/>
          <w:sz w:val="32"/>
          <w:szCs w:val="32"/>
        </w:rPr>
      </w:pPr>
      <w:r>
        <w:rPr>
          <w:rFonts w:hint="eastAsia" w:ascii="仿宋" w:hAnsi="仿宋" w:eastAsia="仿宋" w:cs="仿宋"/>
          <w:sz w:val="32"/>
          <w:szCs w:val="32"/>
        </w:rPr>
        <w:t>千村千面一村一品。现代化起于城市也会终于农村，只有当农村实现了现代化，让中国5亿农民与现代化同频共振，中国才能真正实现现代化。</w:t>
      </w:r>
    </w:p>
    <w:p w14:paraId="7D9F8883">
      <w:pPr>
        <w:ind w:firstLine="640"/>
        <w:rPr>
          <w:rFonts w:hint="eastAsia" w:ascii="仿宋" w:hAnsi="仿宋" w:eastAsia="仿宋" w:cs="仿宋"/>
          <w:sz w:val="32"/>
          <w:szCs w:val="32"/>
        </w:rPr>
      </w:pPr>
      <w:r>
        <w:rPr>
          <w:rFonts w:hint="eastAsia" w:ascii="仿宋" w:hAnsi="仿宋" w:eastAsia="仿宋" w:cs="仿宋"/>
          <w:sz w:val="32"/>
          <w:szCs w:val="32"/>
        </w:rPr>
        <w:t>短短的几天采访，深深触动着我和参与采访的其他媒体同行。大家约定，除了报道铜关村的案例外，</w:t>
      </w:r>
      <w:r>
        <w:rPr>
          <w:rFonts w:hint="eastAsia" w:ascii="仿宋" w:hAnsi="仿宋" w:eastAsia="仿宋" w:cs="仿宋"/>
          <w:sz w:val="32"/>
          <w:szCs w:val="32"/>
          <w:lang w:val="en-US" w:eastAsia="zh-CN"/>
        </w:rPr>
        <w:t>也要通过各自</w:t>
      </w:r>
      <w:r>
        <w:rPr>
          <w:rFonts w:hint="eastAsia" w:ascii="仿宋" w:hAnsi="仿宋" w:eastAsia="仿宋" w:cs="仿宋"/>
          <w:sz w:val="32"/>
          <w:szCs w:val="32"/>
        </w:rPr>
        <w:t>媒体为中国的农村脱贫致富做点什么。</w:t>
      </w:r>
    </w:p>
    <w:p w14:paraId="2170E509">
      <w:pPr>
        <w:ind w:firstLine="640" w:firstLineChars="200"/>
        <w:rPr>
          <w:rFonts w:hint="eastAsia" w:ascii="仿宋" w:hAnsi="仿宋" w:eastAsia="仿宋" w:cs="仿宋"/>
          <w:sz w:val="32"/>
          <w:szCs w:val="32"/>
        </w:rPr>
      </w:pPr>
      <w:r>
        <w:rPr>
          <w:rFonts w:hint="eastAsia" w:ascii="仿宋" w:hAnsi="仿宋" w:eastAsia="仿宋" w:cs="仿宋"/>
          <w:sz w:val="32"/>
          <w:szCs w:val="32"/>
        </w:rPr>
        <w:t>回到青岛后，</w:t>
      </w:r>
      <w:r>
        <w:rPr>
          <w:rFonts w:hint="eastAsia" w:ascii="仿宋" w:hAnsi="仿宋" w:eastAsia="仿宋" w:cs="仿宋"/>
          <w:sz w:val="32"/>
          <w:szCs w:val="32"/>
          <w:lang w:val="en-US" w:eastAsia="zh-CN"/>
        </w:rPr>
        <w:t>我</w:t>
      </w:r>
      <w:r>
        <w:rPr>
          <w:rFonts w:hint="eastAsia" w:ascii="仿宋" w:hAnsi="仿宋" w:eastAsia="仿宋" w:cs="仿宋"/>
          <w:sz w:val="32"/>
          <w:szCs w:val="32"/>
        </w:rPr>
        <w:t>专门撰写了《当村庄遇上移动互联网 联系本报看看能做点什么》的稿件，在《青岛财经日报》刊发。征集有志</w:t>
      </w:r>
      <w:r>
        <w:rPr>
          <w:rFonts w:hint="eastAsia" w:ascii="仿宋" w:hAnsi="仿宋" w:eastAsia="仿宋" w:cs="仿宋"/>
          <w:sz w:val="32"/>
          <w:szCs w:val="32"/>
          <w:lang w:val="en-US" w:eastAsia="zh-CN"/>
        </w:rPr>
        <w:t>实现乡村振兴的村庄，参加</w:t>
      </w:r>
      <w:r>
        <w:rPr>
          <w:rFonts w:hint="eastAsia" w:ascii="仿宋" w:hAnsi="仿宋" w:eastAsia="仿宋" w:cs="仿宋"/>
          <w:sz w:val="32"/>
          <w:szCs w:val="32"/>
        </w:rPr>
        <w:t>互联网</w:t>
      </w:r>
      <w:r>
        <w:rPr>
          <w:rFonts w:hint="eastAsia" w:ascii="仿宋" w:hAnsi="仿宋" w:eastAsia="仿宋" w:cs="仿宋"/>
          <w:sz w:val="32"/>
          <w:szCs w:val="32"/>
          <w:lang w:val="en-US" w:eastAsia="zh-CN"/>
        </w:rPr>
        <w:t>公益平台</w:t>
      </w:r>
      <w:r>
        <w:rPr>
          <w:rFonts w:hint="eastAsia" w:ascii="仿宋" w:hAnsi="仿宋" w:eastAsia="仿宋" w:cs="仿宋"/>
          <w:sz w:val="32"/>
          <w:szCs w:val="32"/>
        </w:rPr>
        <w:t>。</w:t>
      </w:r>
    </w:p>
    <w:p w14:paraId="097EB5F7">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根据第二年的统计数字，截至2016年7月31日，全国除港澳台之外，共有1556个村申请加入</w:t>
      </w:r>
      <w:r>
        <w:rPr>
          <w:rFonts w:hint="eastAsia" w:ascii="仿宋" w:hAnsi="仿宋" w:eastAsia="仿宋" w:cs="仿宋"/>
          <w:sz w:val="32"/>
          <w:szCs w:val="32"/>
          <w:lang w:val="en-US" w:eastAsia="zh-CN"/>
        </w:rPr>
        <w:t>这个公益性互联网</w:t>
      </w:r>
      <w:r>
        <w:rPr>
          <w:rFonts w:hint="eastAsia" w:ascii="仿宋" w:hAnsi="仿宋" w:eastAsia="仿宋" w:cs="仿宋"/>
          <w:sz w:val="32"/>
          <w:szCs w:val="32"/>
        </w:rPr>
        <w:t>平台。摸索把互联网思维注入乡村，盘活乡村资源，释放乡村价值</w:t>
      </w:r>
      <w:r>
        <w:rPr>
          <w:rFonts w:hint="eastAsia" w:ascii="仿宋" w:hAnsi="仿宋" w:eastAsia="仿宋" w:cs="仿宋"/>
          <w:sz w:val="32"/>
          <w:szCs w:val="32"/>
          <w:lang w:val="en-US" w:eastAsia="zh-CN"/>
        </w:rPr>
        <w:t>的新模式</w:t>
      </w:r>
      <w:r>
        <w:rPr>
          <w:rFonts w:hint="eastAsia" w:ascii="仿宋" w:hAnsi="仿宋" w:eastAsia="仿宋" w:cs="仿宋"/>
          <w:sz w:val="32"/>
          <w:szCs w:val="32"/>
        </w:rPr>
        <w:t>。</w:t>
      </w:r>
    </w:p>
    <w:p w14:paraId="0E95648E">
      <w:pPr>
        <w:ind w:firstLine="640"/>
        <w:rPr>
          <w:rFonts w:hint="eastAsia" w:ascii="仿宋" w:hAnsi="仿宋" w:eastAsia="仿宋" w:cs="仿宋"/>
          <w:sz w:val="32"/>
          <w:szCs w:val="32"/>
        </w:rPr>
      </w:pPr>
      <w:r>
        <w:rPr>
          <w:rFonts w:hint="eastAsia" w:ascii="仿宋" w:hAnsi="仿宋" w:eastAsia="仿宋" w:cs="仿宋"/>
          <w:sz w:val="32"/>
          <w:szCs w:val="32"/>
        </w:rPr>
        <w:t>2021年2月25日，中国向全世界宣布脱贫攻坚战取得了全面胜利。这标志着中国在现行标准下，9899万农村贫困人口全部脱贫，832个贫困县全部摘帽，12.8万个贫困村全部出列，完成了消除绝对贫困的艰巨任务。</w:t>
      </w:r>
    </w:p>
    <w:p w14:paraId="0B6C4B8F">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距离那次采访过去整整九年了，中国农民已经进入移动互联网时代，手机成为中国“新农人”的“新农具”。“互联网+农业”在农村经济转型中</w:t>
      </w:r>
      <w:r>
        <w:rPr>
          <w:rFonts w:hint="eastAsia" w:ascii="仿宋" w:hAnsi="仿宋" w:eastAsia="仿宋" w:cs="仿宋"/>
          <w:sz w:val="32"/>
          <w:szCs w:val="32"/>
          <w:lang w:val="en-US" w:eastAsia="zh-CN"/>
        </w:rPr>
        <w:t>发挥了巨大</w:t>
      </w:r>
      <w:r>
        <w:rPr>
          <w:rFonts w:hint="eastAsia" w:ascii="仿宋" w:hAnsi="仿宋" w:eastAsia="仿宋" w:cs="仿宋"/>
          <w:sz w:val="32"/>
          <w:szCs w:val="32"/>
        </w:rPr>
        <w:t>作用。</w:t>
      </w:r>
    </w:p>
    <w:p w14:paraId="19BE2AB6">
      <w:pPr>
        <w:ind w:firstLine="640" w:firstLineChars="200"/>
        <w:rPr>
          <w:rFonts w:hint="eastAsia" w:ascii="仿宋" w:hAnsi="仿宋" w:eastAsia="仿宋" w:cs="仿宋"/>
          <w:sz w:val="32"/>
          <w:szCs w:val="32"/>
        </w:rPr>
      </w:pPr>
      <w:r>
        <w:rPr>
          <w:rFonts w:hint="eastAsia" w:ascii="仿宋" w:hAnsi="仿宋" w:eastAsia="仿宋" w:cs="仿宋"/>
          <w:sz w:val="32"/>
          <w:szCs w:val="32"/>
        </w:rPr>
        <w:t>用双脚丈量世界，脚下沾有多少泥土，笔触就有多少真实。在采访和报道的过程中，我深深感受到新闻的力量。一篇踩准时代脉搏的新闻报道，不仅能够传递信息，还能够引导舆论，为社会发展做出自己的贡献。</w:t>
      </w:r>
    </w:p>
    <w:p w14:paraId="3A3C1F6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在未来的日子里，我将继续秉持着</w:t>
      </w:r>
      <w:r>
        <w:rPr>
          <w:rFonts w:hint="eastAsia" w:ascii="仿宋" w:hAnsi="仿宋" w:eastAsia="仿宋" w:cs="仿宋"/>
          <w:sz w:val="32"/>
          <w:szCs w:val="32"/>
          <w:lang w:val="en-US" w:eastAsia="zh-CN"/>
        </w:rPr>
        <w:t>新闻</w:t>
      </w:r>
      <w:r>
        <w:rPr>
          <w:rFonts w:hint="eastAsia" w:ascii="仿宋" w:hAnsi="仿宋" w:eastAsia="仿宋" w:cs="仿宋"/>
          <w:sz w:val="32"/>
          <w:szCs w:val="32"/>
        </w:rPr>
        <w:t>使命和初心，不断超越自我，</w:t>
      </w:r>
      <w:r>
        <w:rPr>
          <w:rFonts w:hint="eastAsia" w:ascii="仿宋" w:hAnsi="仿宋" w:eastAsia="仿宋" w:cs="仿宋"/>
          <w:sz w:val="32"/>
          <w:szCs w:val="32"/>
          <w:lang w:val="en-US" w:eastAsia="zh-CN"/>
        </w:rPr>
        <w:t>做好新时代的记录者，新征程的见证人。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WQxMGRkMWU3Zjc2MzZlOTBkNDk0Y2IyOGJlZjkifQ=="/>
  </w:docVars>
  <w:rsids>
    <w:rsidRoot w:val="0B3001A0"/>
    <w:rsid w:val="0B3001A0"/>
    <w:rsid w:val="128E5958"/>
    <w:rsid w:val="1DF369EC"/>
    <w:rsid w:val="265F4E57"/>
    <w:rsid w:val="2ADD64B8"/>
    <w:rsid w:val="2E97423C"/>
    <w:rsid w:val="4EE10A78"/>
    <w:rsid w:val="730C7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1647</Words>
  <Characters>1693</Characters>
  <Lines>0</Lines>
  <Paragraphs>0</Paragraphs>
  <TotalTime>27</TotalTime>
  <ScaleCrop>false</ScaleCrop>
  <LinksUpToDate>false</LinksUpToDate>
  <CharactersWithSpaces>1718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2024-07-26T01:16:00Z</dcterms:created>
  <dc:creator>郭清鉴</dc:creator>
  <cp:lastModifiedBy>郭清鉴</cp:lastModifiedBy>
  <dcterms:modified xsi:type="dcterms:W3CDTF">2024-08-02T07:02:25Z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C7B391683D7147C4A5AD3938C6A2E818_13</vt:lpwstr>
  </property>
</Properties>
</file>