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i w:val="0"/>
          <w:caps w:val="0"/>
          <w:color w:val="000000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caps w:val="0"/>
          <w:color w:val="000000"/>
          <w:spacing w:val="8"/>
          <w:sz w:val="36"/>
          <w:szCs w:val="36"/>
          <w:shd w:val="clear" w:fill="FFFFFF"/>
          <w:lang w:val="en-US" w:eastAsia="zh-CN"/>
        </w:rPr>
        <w:t>努力成为新时代能打胜仗的媒体人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/>
          <w:bCs/>
          <w:i w:val="0"/>
          <w:caps w:val="0"/>
          <w:color w:val="000000"/>
          <w:spacing w:val="8"/>
          <w:sz w:val="36"/>
          <w:szCs w:val="36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东阿县融媒体中心 王科科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left"/>
        <w:textAlignment w:val="auto"/>
        <w:outlineLvl w:val="9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大屏幕中的画面，是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我在东风革命烈士陵园拍摄的。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从山东省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聊城市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到甘肃省酒泉市，有着2000多公里的距离，如果不是一场跨越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多年的找寻，今年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70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岁的张桂英怎么也不会想到，她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和一片戈壁滩产生联系。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2021年清明节前夕，“为烈士寻亲”的网络活动引发社会关注，得知寻找东阿籍烈士张效范的消息后，我立马主动联系参与到“圆梦行动”中去。两个月的时间，我多次到烈士亲属家中采访，并在全县范围内走访了烈士的生前战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717171"/>
          <w:spacing w:val="30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父亲是如何牺牲的？究竟埋骨何处？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几十年来，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张桂英始终没放弃寻找，却始终没找到答案。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在多方努力下，张效范这个差点遗失在历史尘埃中的名字，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终于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被重新擦亮。根据多方查证和档案记载，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1958年12月29日，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从朝鲜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回国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随原部队编入铁十师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的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张效范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在酒泉市下河清乡执行清绿铁路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建设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任务时牺牲。由于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当时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条件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有限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，在施工现场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附近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的戈壁滩上就地安葬。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所幸的是，烈士之墓被当地人看护并保留下来，于2013年迁入东风革命烈士陵园。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张效范离家时正值风华正茂，女儿张桂英也只是一个襁褓婴儿，而她的妻子更是从青丝等到白发，从少女等到老妪。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通过东阿县退役军人事务局与东风航天城相关部门的积极沟通，一场亲情的奔赴成行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了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启程的前一天，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张阿姨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包了一盖帘的饺子，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她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告诉我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，要把60多年的思念和委屈全都包进去，带给父亲。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72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6月29日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，我陪着张阿姨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来到了这座被航天人视为图腾的东风革命烈士陵园，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并记录下了这感人的时刻。张桂英在墓碑前长跪不起嚎啕大哭，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至此，一段跨越60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多年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</w:rPr>
        <w:t>的亲情，终于在墓碑前重圆。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令人欣慰的是，张阿姨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91岁高龄的母亲盼了一辈子，终于等到了丈夫的消息。遗憾的是，在烈士DNA检测得到确认之前，奶奶去世了，我想，她一定是知道了丈夫的埋骨之地追随他去了。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回来以后，我采写的《跨越63年，烈士亲人终圆“寻亲”梦》被各大媒体纷纷转载，亲人圆梦的同时，我也开始规划着自己职业的梦想。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我是一名转业军人，曾经是一名部队新闻报道员。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12年的军旅生涯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上过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sz w:val="32"/>
          <w:szCs w:val="32"/>
          <w:lang w:eastAsia="zh-CN"/>
        </w:rPr>
        <w:t>帕米尔高原的哨所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404040"/>
          <w:spacing w:val="0"/>
          <w:sz w:val="32"/>
          <w:szCs w:val="32"/>
          <w:lang w:eastAsia="zh-CN"/>
        </w:rPr>
        <w:t>去过戈壁荒漠的演训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，也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中印边境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军事斗争准备的第一线……用笔墨和镜头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记录了战友们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练兵备战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风貌，见证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人民军队转型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强的飞跃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2020年，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我脱下穿了军装，带着一大摞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自己在军内外报刊杂志上发表的作品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回到了家乡东阿县。在安置选岗的时候，亲戚朋友劝我选择对个人发展更为有利的单位部门，但由于割舍不下对新闻工作的热爱，最终我选择了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融媒体中心。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带着军人的骄傲与冲劲，重新端起相机的我更像一名出征的战士，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凭着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“特别能吃苦，特别能战斗”的那股拼劲，在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新闻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的道路上不断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学习实践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“作为记者，写了多少稿子并不重要，关键要看发挥了多少作用。”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2021年9月份，聊城市经历了两次强降雨，造成了大面积农田严重积水，由于履带式玉米收割机存量较</w:t>
      </w:r>
      <w:r>
        <w:rPr>
          <w:rFonts w:hint="eastAsia" w:ascii="仿宋" w:hAnsi="仿宋" w:eastAsia="仿宋" w:cs="仿宋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少，大部分庄稼等待收获，我和同事冒雨在玉米地里采访，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并录制了一条《请求履带式玉米收割机支援》的短视频在全网扩散，一时间，很多周边地市，以及收割机的生产经销企业主动联系来东阿作业，为群众抢收发挥了极大作用。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2022年，我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县一位传媒公司的老板，自费在路边的广告牌上安装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英雄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烈士的照片引起了我的关注，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我第一时间拍摄制作了“东阿县广告牌换为卫国戍边英雄”的短视频，被多很多官方新媒体转载，播放量超过5000万，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评论区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致敬、点赞、感动成为绝对主流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同时登上了聊城市的热搜榜，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引发了高度关注和强烈共鸣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，我认为，这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才是热搜应有的样子。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“不断增强脚力、眼力、脑力、笔力，努力打造一支政治过硬、本领高强、求实创新、能打胜仗的宣传思想工作队伍。”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是习近平总书记对新时代新闻工作者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的殷殷嘱托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。如今，作为一名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地方融媒体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的新兵，我的战斗才刚刚打响，在新时代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征程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，我将继续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“永远在路上”的状态和“始终在战位”的姿态，讲好新时代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的强国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故事，传播好新时代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的百姓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</w:rPr>
        <w:t>声音！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stem-ui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细黑_GBK_M">
    <w:panose1 w:val="02010600010101010101"/>
    <w:charset w:val="86"/>
    <w:family w:val="auto"/>
    <w:pitch w:val="default"/>
    <w:sig w:usb0="A7158AFF" w:usb1="79DFFCFB" w:usb2="00000016" w:usb3="00000000" w:csb0="E03F01BF" w:csb1="9FF7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粗魏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隸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鋼筆行楷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粗行楷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飘然劲草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视界-熊孩子体">
    <w:panose1 w:val="02000500000000000000"/>
    <w:charset w:val="86"/>
    <w:family w:val="auto"/>
    <w:pitch w:val="default"/>
    <w:sig w:usb0="800002BF" w:usb1="184F6CFA" w:usb2="00000012" w:usb3="00000000" w:csb0="00040001" w:csb1="00000000"/>
  </w:font>
  <w:font w:name="字体视界-花样手写字体">
    <w:panose1 w:val="02000500000000000000"/>
    <w:charset w:val="86"/>
    <w:family w:val="auto"/>
    <w:pitch w:val="default"/>
    <w:sig w:usb0="800002BF" w:usb1="184F6CFA" w:usb2="00000012" w:usb3="00000000" w:csb0="00040001" w:csb1="00000000"/>
  </w:font>
  <w:font w:name="华康雅宋体W9">
    <w:panose1 w:val="02020909000000000000"/>
    <w:charset w:val="86"/>
    <w:family w:val="auto"/>
    <w:pitch w:val="default"/>
    <w:sig w:usb0="00000001" w:usb1="08010000" w:usb2="00000012" w:usb3="00000000" w:csb0="0004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仿宋体W3-A">
    <w:panose1 w:val="02020309000000000000"/>
    <w:charset w:val="86"/>
    <w:family w:val="auto"/>
    <w:pitch w:val="default"/>
    <w:sig w:usb0="00000001" w:usb1="080E0000" w:usb2="00000000" w:usb3="00000000" w:csb0="0004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包图粗黑体">
    <w:panose1 w:val="02000800000000000000"/>
    <w:charset w:val="86"/>
    <w:family w:val="auto"/>
    <w:pitch w:val="default"/>
    <w:sig w:usb0="800002BF" w:usb1="184F6CFA" w:usb2="00000012" w:usb3="00000000" w:csb0="00040001" w:csb1="00000000"/>
  </w:font>
  <w:font w:name="北師大說文小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勘亭流W9">
    <w:panose1 w:val="03000909000000000000"/>
    <w:charset w:val="86"/>
    <w:family w:val="auto"/>
    <w:pitch w:val="default"/>
    <w:sig w:usb0="00000001" w:usb1="08010000" w:usb2="00000012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康娃娃体W5">
    <w:panose1 w:val="040B0509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">
    <w:panose1 w:val="040F0509000000000000"/>
    <w:charset w:val="86"/>
    <w:family w:val="auto"/>
    <w:pitch w:val="default"/>
    <w:sig w:usb0="00000001" w:usb1="08010000" w:usb2="00000012" w:usb3="00000000" w:csb0="00040000" w:csb1="00000000"/>
  </w:font>
  <w:font w:name="文鼎瀟灑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文鼎火柴體">
    <w:panose1 w:val="020B0609010101010101"/>
    <w:charset w:val="88"/>
    <w:family w:val="auto"/>
    <w:pitch w:val="default"/>
    <w:sig w:usb0="00001F41" w:usb1="28091800" w:usb2="00000000" w:usb3="00000000" w:csb0="00100000" w:csb1="00000000"/>
  </w:font>
  <w:font w:name="文鼎特粗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中圆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576F4"/>
    <w:rsid w:val="01250E48"/>
    <w:rsid w:val="08071486"/>
    <w:rsid w:val="11F05F42"/>
    <w:rsid w:val="11FD7F86"/>
    <w:rsid w:val="12AF36AE"/>
    <w:rsid w:val="16FA4BC7"/>
    <w:rsid w:val="1832462F"/>
    <w:rsid w:val="1B2A790A"/>
    <w:rsid w:val="1DCF23B1"/>
    <w:rsid w:val="1F085C92"/>
    <w:rsid w:val="20386F24"/>
    <w:rsid w:val="264A0119"/>
    <w:rsid w:val="268E3BB7"/>
    <w:rsid w:val="37D70F1C"/>
    <w:rsid w:val="3F9576F4"/>
    <w:rsid w:val="430859F5"/>
    <w:rsid w:val="4BCE2AF9"/>
    <w:rsid w:val="4FAC0A52"/>
    <w:rsid w:val="52DE5AF8"/>
    <w:rsid w:val="551A1120"/>
    <w:rsid w:val="56E11C80"/>
    <w:rsid w:val="5914108F"/>
    <w:rsid w:val="5E835C57"/>
    <w:rsid w:val="5F0F7126"/>
    <w:rsid w:val="6143260F"/>
    <w:rsid w:val="65B52607"/>
    <w:rsid w:val="69863268"/>
    <w:rsid w:val="6BEF5FEC"/>
    <w:rsid w:val="7CD81E0B"/>
    <w:rsid w:val="7F7138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2024-07-27T13:43:00Z</dcterms:created>
  <dc:creator>Administrator</dc:creator>
  <cp:lastModifiedBy>Administrator</cp:lastModifiedBy>
  <dcterms:modified xsi:type="dcterms:W3CDTF">2024-08-02T09:53:03Z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