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b/>
          <w:bCs/>
          <w:sz w:val="36"/>
          <w:szCs w:val="36"/>
        </w:rPr>
      </w:pPr>
      <w:r>
        <w:rPr>
          <w:rFonts w:hint="eastAsia" w:ascii="华文中宋" w:hAnsi="华文中宋" w:eastAsia="华文中宋" w:cs="华文中宋"/>
          <w:b/>
          <w:bCs/>
          <w:sz w:val="36"/>
          <w:szCs w:val="36"/>
        </w:rPr>
        <w:t>观海新闻：重大主题融媒体传播破亿的背后</w:t>
      </w:r>
    </w:p>
    <w:p>
      <w:pPr>
        <w:jc w:val="center"/>
        <w:rPr>
          <w:rFonts w:ascii="楷体" w:hAnsi="楷体" w:eastAsia="楷体" w:cs="楷体"/>
          <w:b/>
          <w:bCs/>
          <w:sz w:val="32"/>
          <w:szCs w:val="32"/>
        </w:rPr>
      </w:pPr>
      <w:r>
        <w:rPr>
          <w:rFonts w:hint="eastAsia" w:ascii="楷体" w:hAnsi="楷体" w:eastAsia="楷体" w:cs="楷体"/>
          <w:b/>
          <w:bCs/>
          <w:sz w:val="32"/>
          <w:szCs w:val="32"/>
        </w:rPr>
        <w:t>青岛日报</w:t>
      </w:r>
      <w:r>
        <w:rPr>
          <w:rFonts w:hint="eastAsia" w:ascii="楷体" w:hAnsi="楷体" w:eastAsia="楷体" w:cs="楷体"/>
          <w:b/>
          <w:bCs/>
          <w:sz w:val="32"/>
          <w:szCs w:val="32"/>
          <w:lang w:val="en-US" w:eastAsia="zh-CN"/>
        </w:rPr>
        <w:t>社</w:t>
      </w:r>
      <w:r>
        <w:rPr>
          <w:rFonts w:hint="eastAsia" w:ascii="楷体" w:hAnsi="楷体" w:eastAsia="楷体" w:cs="楷体"/>
          <w:b/>
          <w:bCs/>
          <w:sz w:val="32"/>
          <w:szCs w:val="32"/>
        </w:rPr>
        <w:t xml:space="preserve"> 杨晓琛</w:t>
      </w:r>
    </w:p>
    <w:p>
      <w:pPr>
        <w:spacing w:line="460" w:lineRule="exact"/>
        <w:jc w:val="left"/>
        <w:rPr>
          <w:rFonts w:ascii="黑体" w:hAnsi="黑体" w:eastAsia="黑体" w:cs="仿宋"/>
          <w:sz w:val="32"/>
          <w:szCs w:val="32"/>
        </w:rPr>
      </w:pP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大家好，我是来自青岛日报社观海新闻的杨晓琛，我演讲的题目是《观海新闻：重大主题融媒体传播破亿的背后》。</w:t>
      </w:r>
      <w:bookmarkStart w:id="0" w:name="_GoBack"/>
      <w:bookmarkEnd w:id="0"/>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观海新闻客户端是青岛日报社在2020年，聚合旗下各报网新媒体优势资源力量、全力打造的区域性、现象级融媒平台。2022年4月，省委宣传部将观海新闻纳入省级媒体管理。近年来，观海新闻策划推出一系列跨介质、沉浸式大型融媒报道。重大主题传播量达千万级，话题“破亿”已是常规操作。</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今天我要讲的，就是“破亿”背后的故事。</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第一个故事叫《一本书的精神传承》，讲述的是我们帮助抗美援朝老兵、纪志世寻找《保尔》这本书、捐赠人林春芳的故事。</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抗美援朝期间，河南新乡中学一位名叫林春芳的学生，将自己心爱的《保尔》捐赠给了前线的志愿军战士。纪志世和战友们获得了这本书。作为班里唯一识字的战士，18岁的纪志世担负起为战友读《保尔》的任务，用老人的话来说“这本书是我们在战场上的精神食粮”。</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70年过去后，纪志世老人一直保存着这本书，并想寻找当年的捐书人。观海新闻在获得线索后，与山东、河南两地媒体联动发起“全网寻找捐书人”的行动，并借助抖音等互联网平台传播，但是找人的过程却极其曲折复杂。</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找人先从档案查起。由于行政区划的变动，报道组只能在河南和山东两地档案馆来回反复查找，1年时间过去了，报道组的足迹遍及青岛、济南、新乡等地，跑了3000多公里。然而寻人行动依然没有结果。就在报道组准备放弃的时候，突然传来了好消息，捐书人林春芳在泰安找到了！</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随后，在观海新闻的联系下，我们安排了纪志世和林春芳这场跨越70年的见面，场面令人激动。随后，观海新闻报道组又陪同老人重走丹东，将这本书捐赠到抗美援朝纪念馆。</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雄赳赳，气昂昂，跨过鸭绿江……”在纪念馆里，纪老哼唱战歌的背影让所有人动容。老人捐书背后的故事并不复杂，但，它是一段中国人浴血奋战、抵御外辱的历史见证，也是中国人不畏强敌、不怕牺牲的真实写照。一路寻找、一路记录、一路见证，从战火纷飞到岁月静好，报道组一次次被老一辈的坚韧、勇敢、乐观、执着所打动，也深感我们作为观察者和记录者肩上所承担的责任。</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我们知道，要想成为一名优秀的新闻工作者，要有“四力”：也就是脚力、眼力、脑力和笔力，但对观海新闻记者来说，要多加一个“力”——“体力”。</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第二个故事就是关于“体力”的故事。我相信不少老师，对今年1月举行的2024春节山东乡村文化旅游节行进式采访活动仍然记忆犹新。在8天的时间里，观海新闻记者黄硕穿梭于淄博、聊城、济宁、泰安这四座城市，每天早上七点出发，有时一天要去两个城市两个县，每天晚上十点多回到酒店后，还要马不停蹄地整理视频素材、剪辑发布。深夜屏幕前的他，既是导演也是剪辑师，更是内容的策划者。这样大的工作强度，让他几乎将睡眠时间压缩到了极限。好在星光不负赶路人，黄硕拍摄的“黄河大集”系列作品传播量达1000万+级，引发广泛社会关注。</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此时，连续多日的高强度采访工作，已经让他的腰隐隐作痛，但回到青岛后，他又马不停蹄投入到了青岛两会的报道中，这一轮报道工作又是三个会场来回跑，为期一周。在三月份的体检中，医生给出了一个令人担忧的诊断——长期的工作压力和不规律的生活作息已经对他的身体造成了严重的损害，甚至需要通过手术来治疗……</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以上就是我要讲述的两个小故事，这对于新闻工作者来说，或许是再平常不过的，但背后我们对于新闻理想的坚持，我想只有一线的媒体人才会深刻体会。不同于纸媒时代，如今的媒体融合大环境对新闻采编记者提出了更高的要求。采访、写稿、剪辑、特效、编发，新闻一线采编岗位正涌现出越来越多的“全能记者”。他们的想法新，思路活，技术硬，有更强的能力能策划生产出正能量、大流量的爆款产品。而观海新闻也正是因为有了这群视频采编年轻力量的加入，才会让原创短视频内容屡次“破亿”。</w:t>
      </w:r>
    </w:p>
    <w:p>
      <w:pPr>
        <w:spacing w:line="4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当然，“破亿”不是最终的目的，用我们的笔和镜头，讲好故事，传播好故事，才是记者的责任担当。记者之路虽长且艰，我们愿与各位携手并进，怀揣理想，追逐梦想，一直在路上。</w:t>
      </w:r>
    </w:p>
    <w:p>
      <w:pPr>
        <w:spacing w:line="460" w:lineRule="exact"/>
        <w:ind w:firstLine="640" w:firstLineChars="200"/>
        <w:jc w:val="left"/>
        <w:rPr>
          <w:rFonts w:ascii="仿宋" w:hAnsi="仿宋" w:eastAsia="仿宋" w:cs="仿宋"/>
          <w:b/>
          <w:bCs/>
          <w:sz w:val="32"/>
          <w:szCs w:val="32"/>
        </w:rPr>
      </w:pPr>
      <w:r>
        <w:rPr>
          <w:rFonts w:hint="eastAsia" w:ascii="仿宋" w:hAnsi="仿宋" w:eastAsia="仿宋" w:cs="仿宋"/>
          <w:sz w:val="32"/>
          <w:szCs w:val="32"/>
        </w:rPr>
        <w:t>以上就是我的演讲，谢谢大家！</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A0OGU0ZDRlYjM2YTMxN2Q5OTgzNjBiZDliNGRmMGUifQ=="/>
  </w:docVars>
  <w:rsids>
    <w:rsidRoot w:val="00B47106"/>
    <w:rsid w:val="003D7F1B"/>
    <w:rsid w:val="00512597"/>
    <w:rsid w:val="00B47106"/>
    <w:rsid w:val="00C0598C"/>
    <w:rsid w:val="0CA6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1647</Words>
  <Characters>1665</Characters>
  <Lines>11</Lines>
  <Paragraphs>3</Paragraphs>
  <TotalTime>15</TotalTime>
  <ScaleCrop>false</ScaleCrop>
  <LinksUpToDate>false</LinksUpToDate>
  <CharactersWithSpaces>1666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2024-08-02T04:28:00Z</dcterms:created>
  <dc:creator>pc</dc:creator>
  <cp:lastModifiedBy>声殳</cp:lastModifiedBy>
  <dcterms:modified xsi:type="dcterms:W3CDTF">2024-08-05T07:47:44Z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8EEE72939D944C2F94DA663E3E17A3BA_12</vt:lpwstr>
  </property>
</Properties>
</file>